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67C59" w14:textId="77777777" w:rsidR="00FD6896" w:rsidRPr="00D425EE" w:rsidRDefault="00FD6896" w:rsidP="00FD6896">
      <w:pPr>
        <w:jc w:val="center"/>
        <w:rPr>
          <w:b/>
          <w:bCs/>
        </w:rPr>
      </w:pPr>
      <w:bookmarkStart w:id="0" w:name="_GoBack"/>
      <w:bookmarkEnd w:id="0"/>
      <w:r>
        <w:t>SOC/WS 342: Women, Health and Social Control</w:t>
      </w:r>
    </w:p>
    <w:p w14:paraId="5EED2EAF" w14:textId="77777777" w:rsidR="00FD6896" w:rsidRDefault="00FD6896" w:rsidP="00FD6896">
      <w:r>
        <w:tab/>
      </w:r>
      <w:r>
        <w:tab/>
      </w:r>
      <w:r>
        <w:tab/>
      </w:r>
      <w:r>
        <w:tab/>
      </w:r>
      <w:r>
        <w:tab/>
        <w:t xml:space="preserve">12:30-1:30 MWF </w:t>
      </w:r>
    </w:p>
    <w:p w14:paraId="4C24CCEF" w14:textId="77777777" w:rsidR="00FD6896" w:rsidRDefault="00FD6896" w:rsidP="00FD6896">
      <w:pPr>
        <w:jc w:val="center"/>
      </w:pPr>
      <w:r>
        <w:t>Fall 2014</w:t>
      </w:r>
    </w:p>
    <w:p w14:paraId="3AD6D31A" w14:textId="77777777" w:rsidR="00FD6896" w:rsidRDefault="00FD6896" w:rsidP="00FD6896">
      <w:pPr>
        <w:jc w:val="center"/>
      </w:pPr>
      <w:r>
        <w:t>Asbury Hall 204</w:t>
      </w:r>
    </w:p>
    <w:p w14:paraId="5E6D63F6" w14:textId="77777777" w:rsidR="00FD6896" w:rsidRDefault="00FD6896" w:rsidP="00FD6896">
      <w:pPr>
        <w:jc w:val="center"/>
      </w:pPr>
    </w:p>
    <w:p w14:paraId="25A0B434" w14:textId="77777777" w:rsidR="00FD6896" w:rsidRDefault="00FD6896" w:rsidP="00FD6896">
      <w:r>
        <w:rPr>
          <w:b/>
          <w:bCs/>
        </w:rPr>
        <w:t xml:space="preserve">Instructor: </w:t>
      </w:r>
      <w:r>
        <w:t>Alicia Suarez</w:t>
      </w:r>
    </w:p>
    <w:p w14:paraId="212DEE95" w14:textId="77777777" w:rsidR="00FD6896" w:rsidRDefault="00FD6896" w:rsidP="00FD6896">
      <w:r>
        <w:rPr>
          <w:b/>
          <w:bCs/>
        </w:rPr>
        <w:t xml:space="preserve">Office: </w:t>
      </w:r>
      <w:r>
        <w:t>Asbury Hall 305</w:t>
      </w:r>
    </w:p>
    <w:p w14:paraId="7A268CBD" w14:textId="77777777" w:rsidR="00FD6896" w:rsidRDefault="00FD6896" w:rsidP="00FD6896">
      <w:pPr>
        <w:rPr>
          <w:bCs/>
        </w:rPr>
      </w:pPr>
      <w:r>
        <w:rPr>
          <w:b/>
          <w:bCs/>
        </w:rPr>
        <w:t xml:space="preserve">Office hours: </w:t>
      </w:r>
      <w:r>
        <w:rPr>
          <w:bCs/>
        </w:rPr>
        <w:t xml:space="preserve">1:45-3:15 M W </w:t>
      </w:r>
      <w:r>
        <w:t>(or by appointment)</w:t>
      </w:r>
    </w:p>
    <w:p w14:paraId="33F21ADC" w14:textId="77777777" w:rsidR="00FD6896" w:rsidRDefault="00FD6896" w:rsidP="00FD6896">
      <w:r>
        <w:rPr>
          <w:b/>
          <w:bCs/>
        </w:rPr>
        <w:t xml:space="preserve">Office phone: </w:t>
      </w:r>
      <w:r>
        <w:t>658-5398</w:t>
      </w:r>
    </w:p>
    <w:p w14:paraId="69FD287C" w14:textId="77777777" w:rsidR="00FD6896" w:rsidRDefault="00FD6896" w:rsidP="00FD6896">
      <w:pPr>
        <w:rPr>
          <w:bCs/>
        </w:rPr>
      </w:pPr>
      <w:r>
        <w:rPr>
          <w:b/>
          <w:bCs/>
        </w:rPr>
        <w:t xml:space="preserve">Email: </w:t>
      </w:r>
      <w:r>
        <w:rPr>
          <w:bCs/>
        </w:rPr>
        <w:t>asuarez@depauw.edu</w:t>
      </w:r>
    </w:p>
    <w:p w14:paraId="30071096" w14:textId="77777777" w:rsidR="00FD6896" w:rsidRDefault="00FD6896" w:rsidP="00FD6896">
      <w:pPr>
        <w:rPr>
          <w:b/>
          <w:bCs/>
        </w:rPr>
      </w:pPr>
    </w:p>
    <w:p w14:paraId="1A1427C8" w14:textId="77777777" w:rsidR="00FD6896" w:rsidRDefault="00FD6896" w:rsidP="00FD6896">
      <w:pPr>
        <w:pStyle w:val="Heading3"/>
      </w:pPr>
      <w:r>
        <w:t xml:space="preserve">COURSE DESCRIPTION </w:t>
      </w:r>
    </w:p>
    <w:p w14:paraId="1246DC9B" w14:textId="77777777" w:rsidR="00FD6896" w:rsidRPr="00985C46" w:rsidRDefault="00FD6896" w:rsidP="00FD6896">
      <w:r>
        <w:tab/>
        <w:t xml:space="preserve">In this course, we will focus on the intersection of health, illness, social control and women’s bodies.  This course combines classic and contemporary feminist and sociological ideologies to explore how health and illness have been defined and experienced for different women across historical time and space. We start the course addressing theoretical frames for understanding health and illness for women. We then explore women’s experiences with breast cancer, menstruation, sexuality, and childbirth. There is considerable attention to how conceptualization of women (and their bodies) as inferior has led to the medicalization and racialization of women’s bodies especially as they relate to pregnancy and childbirth which we spend most of the second half of the course exploring. Throughout the course we highlight the role of women’s health movements in shaping how women’s health is understood, embodied and contested. </w:t>
      </w:r>
    </w:p>
    <w:p w14:paraId="4389DB95" w14:textId="77777777" w:rsidR="00FD6896" w:rsidRDefault="00FD6896" w:rsidP="00FD6896"/>
    <w:p w14:paraId="1AB9C297" w14:textId="77777777" w:rsidR="00FD6896" w:rsidRDefault="00FD6896" w:rsidP="00FD6896">
      <w:pPr>
        <w:rPr>
          <w:b/>
          <w:u w:val="single"/>
        </w:rPr>
      </w:pPr>
      <w:r>
        <w:rPr>
          <w:b/>
          <w:u w:val="single"/>
        </w:rPr>
        <w:t>COURSE GOALS</w:t>
      </w:r>
    </w:p>
    <w:p w14:paraId="636ADE10" w14:textId="77777777" w:rsidR="00FD6896" w:rsidRDefault="00FD6896" w:rsidP="00FD6896">
      <w:pPr>
        <w:ind w:left="360"/>
      </w:pPr>
    </w:p>
    <w:p w14:paraId="15D60965" w14:textId="77777777" w:rsidR="00FD6896" w:rsidRDefault="00FD6896" w:rsidP="00FD6896">
      <w:pPr>
        <w:pStyle w:val="ListParagraph"/>
        <w:numPr>
          <w:ilvl w:val="0"/>
          <w:numId w:val="1"/>
        </w:numPr>
      </w:pPr>
      <w:r>
        <w:t xml:space="preserve">To appreciate the contribution of early feminists and sociologists to our understanding of women’s health. </w:t>
      </w:r>
    </w:p>
    <w:p w14:paraId="4F332BA7" w14:textId="77777777" w:rsidR="00FD6896" w:rsidRDefault="00FD6896" w:rsidP="00FD6896">
      <w:pPr>
        <w:pStyle w:val="ListParagraph"/>
        <w:numPr>
          <w:ilvl w:val="0"/>
          <w:numId w:val="1"/>
        </w:numPr>
      </w:pPr>
      <w:r>
        <w:t xml:space="preserve">To recognize how patriarchy shapes understandings and experiences of women and health along with structural inequalities of race and social class. </w:t>
      </w:r>
    </w:p>
    <w:p w14:paraId="791E75D7" w14:textId="77777777" w:rsidR="00FD6896" w:rsidRDefault="00FD6896" w:rsidP="00FD6896">
      <w:pPr>
        <w:pStyle w:val="ListParagraph"/>
        <w:numPr>
          <w:ilvl w:val="0"/>
          <w:numId w:val="1"/>
        </w:numPr>
      </w:pPr>
      <w:r>
        <w:t xml:space="preserve">To understand the historical and contemporary impact of social movements on women’s health. </w:t>
      </w:r>
    </w:p>
    <w:p w14:paraId="209BA095" w14:textId="77777777" w:rsidR="00FD6896" w:rsidRDefault="00FD6896" w:rsidP="00FD6896">
      <w:pPr>
        <w:pStyle w:val="ListParagraph"/>
        <w:numPr>
          <w:ilvl w:val="0"/>
          <w:numId w:val="1"/>
        </w:numPr>
      </w:pPr>
      <w:r>
        <w:t xml:space="preserve">To explore the power of medicalization, and increasingly biotechnology, in defining women’s bodies. </w:t>
      </w:r>
    </w:p>
    <w:p w14:paraId="0D6C4820" w14:textId="77777777" w:rsidR="00FD6896" w:rsidRDefault="00FD6896" w:rsidP="00FD6896">
      <w:pPr>
        <w:ind w:left="360"/>
      </w:pPr>
    </w:p>
    <w:p w14:paraId="0E17BEDB" w14:textId="77777777" w:rsidR="00FD6896" w:rsidRDefault="00FD6896" w:rsidP="00FD6896">
      <w:pPr>
        <w:pStyle w:val="Heading3"/>
      </w:pPr>
      <w:r>
        <w:t>REQUIRED TEXTS</w:t>
      </w:r>
    </w:p>
    <w:p w14:paraId="4001991F" w14:textId="77777777" w:rsidR="00FD6896" w:rsidRDefault="00FD6896" w:rsidP="00FD6896">
      <w:r>
        <w:t xml:space="preserve">Block, Jennifer. 2007. </w:t>
      </w:r>
      <w:r>
        <w:rPr>
          <w:i/>
        </w:rPr>
        <w:t xml:space="preserve">Pushed. </w:t>
      </w:r>
      <w:r>
        <w:t xml:space="preserve">Cambridge, Ma: DaCapo. </w:t>
      </w:r>
    </w:p>
    <w:p w14:paraId="185C11A1" w14:textId="77777777" w:rsidR="00FD6896" w:rsidRPr="00AB10A6" w:rsidRDefault="00FD6896" w:rsidP="00FD6896">
      <w:r>
        <w:t xml:space="preserve">Bridges, Khiara M. 2011. </w:t>
      </w:r>
      <w:r>
        <w:rPr>
          <w:i/>
        </w:rPr>
        <w:t xml:space="preserve">Reproducing Race: An Ethnography of Pregnancy as a Site of </w:t>
      </w:r>
      <w:r>
        <w:rPr>
          <w:i/>
        </w:rPr>
        <w:tab/>
        <w:t xml:space="preserve">Racialization. </w:t>
      </w:r>
      <w:r>
        <w:t xml:space="preserve">Los Angeles: University of California Press. </w:t>
      </w:r>
    </w:p>
    <w:p w14:paraId="1F1D1F63" w14:textId="77777777" w:rsidR="00FD6896" w:rsidRDefault="00FD6896" w:rsidP="00FD6896">
      <w:r>
        <w:t xml:space="preserve">Figert, Anne E. 1996. </w:t>
      </w:r>
      <w:r>
        <w:rPr>
          <w:i/>
        </w:rPr>
        <w:t xml:space="preserve">Women and the Ownership of PMS. </w:t>
      </w:r>
      <w:r>
        <w:t xml:space="preserve">New York: Walter de Gruyter. </w:t>
      </w:r>
    </w:p>
    <w:p w14:paraId="3B49E0E6" w14:textId="77777777" w:rsidR="00FD6896" w:rsidRDefault="00FD6896" w:rsidP="00FD6896">
      <w:r>
        <w:t xml:space="preserve">Maines, Rachel P. 1999. </w:t>
      </w:r>
      <w:r>
        <w:rPr>
          <w:i/>
        </w:rPr>
        <w:t xml:space="preserve">The Technology of Orgasm. </w:t>
      </w:r>
      <w:r>
        <w:t xml:space="preserve">Baltimore: Johns Hopkins </w:t>
      </w:r>
      <w:r>
        <w:tab/>
        <w:t xml:space="preserve">University Press. </w:t>
      </w:r>
    </w:p>
    <w:p w14:paraId="1C45996B" w14:textId="77777777" w:rsidR="00FD6896" w:rsidRPr="00AB10A6" w:rsidRDefault="00FD6896" w:rsidP="00FD6896">
      <w:r>
        <w:t xml:space="preserve">McCormick, Sabrina. 2009. </w:t>
      </w:r>
      <w:r>
        <w:rPr>
          <w:i/>
        </w:rPr>
        <w:t xml:space="preserve">No Family History: The Environmental Link to Breast </w:t>
      </w:r>
      <w:r>
        <w:rPr>
          <w:i/>
        </w:rPr>
        <w:tab/>
        <w:t xml:space="preserve">Cancer. </w:t>
      </w:r>
      <w:r>
        <w:t xml:space="preserve">Lanham, MA: Rowmand and Littlefield Press. </w:t>
      </w:r>
    </w:p>
    <w:p w14:paraId="351B6AC0" w14:textId="77777777" w:rsidR="00FD6896" w:rsidRPr="00176B77" w:rsidRDefault="00FD6896" w:rsidP="00FD6896"/>
    <w:p w14:paraId="77DB0929" w14:textId="77777777" w:rsidR="00FD6896" w:rsidRDefault="00FD6896" w:rsidP="00FD6896">
      <w:r>
        <w:t xml:space="preserve">The required articles are available on Library Reserves on Moodle.  </w:t>
      </w:r>
    </w:p>
    <w:p w14:paraId="28FB59B0" w14:textId="77777777" w:rsidR="00FD6896" w:rsidRDefault="00FD6896" w:rsidP="00FD6896"/>
    <w:p w14:paraId="4DAC8F13" w14:textId="77777777" w:rsidR="00FD6896" w:rsidRDefault="00FD6896" w:rsidP="00FD6896">
      <w:pPr>
        <w:pStyle w:val="Heading3"/>
      </w:pPr>
      <w:r>
        <w:t>EVALUATION</w:t>
      </w:r>
    </w:p>
    <w:p w14:paraId="6FF9B972" w14:textId="77777777" w:rsidR="00FD6896" w:rsidRDefault="00FD6896" w:rsidP="00FD6896">
      <w:r>
        <w:t xml:space="preserve">There will be 3 short answer/essay exams in the course that covers course readings, videos, and issues raised in class. You will be given 5 dates and will turn in, at the beginning of class, a reaction papers on assigned readings for 4 of those 5 dates. See handout for more information. You will also do 1 out of 4 possible interview research projects/papers. See handout for more information. Late papers will get points deducted. Participation is also a required aspect of this course. </w:t>
      </w:r>
    </w:p>
    <w:p w14:paraId="5A4C39AE" w14:textId="77777777" w:rsidR="00FD6896" w:rsidRDefault="00FD6896" w:rsidP="00FD6896">
      <w:pPr>
        <w:pStyle w:val="Footer"/>
        <w:tabs>
          <w:tab w:val="clear" w:pos="4320"/>
          <w:tab w:val="clear" w:pos="8640"/>
        </w:tabs>
      </w:pPr>
    </w:p>
    <w:p w14:paraId="394DBE60" w14:textId="77777777" w:rsidR="00FD6896" w:rsidRDefault="00FD6896" w:rsidP="00FD6896">
      <w:pPr>
        <w:rPr>
          <w:b/>
          <w:bCs/>
        </w:rPr>
      </w:pPr>
      <w:r>
        <w:rPr>
          <w:b/>
          <w:bCs/>
        </w:rPr>
        <w:t>Grading:</w:t>
      </w:r>
    </w:p>
    <w:p w14:paraId="768D2D82" w14:textId="77777777" w:rsidR="00FD6896" w:rsidRDefault="00FD6896" w:rsidP="00FD68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8"/>
        <w:gridCol w:w="1820"/>
        <w:gridCol w:w="1660"/>
      </w:tblGrid>
      <w:tr w:rsidR="00FD6896" w14:paraId="3457BB91" w14:textId="77777777" w:rsidTr="001217BD">
        <w:tc>
          <w:tcPr>
            <w:tcW w:w="3608" w:type="dxa"/>
          </w:tcPr>
          <w:p w14:paraId="2117BCC1" w14:textId="77777777" w:rsidR="00FD6896" w:rsidRDefault="00FD6896" w:rsidP="001217BD">
            <w:pPr>
              <w:rPr>
                <w:b/>
              </w:rPr>
            </w:pPr>
          </w:p>
        </w:tc>
        <w:tc>
          <w:tcPr>
            <w:tcW w:w="1820" w:type="dxa"/>
          </w:tcPr>
          <w:p w14:paraId="26B0FA94" w14:textId="77777777" w:rsidR="00FD6896" w:rsidRDefault="00FD6896" w:rsidP="001217BD">
            <w:pPr>
              <w:rPr>
                <w:b/>
              </w:rPr>
            </w:pPr>
          </w:p>
        </w:tc>
        <w:tc>
          <w:tcPr>
            <w:tcW w:w="1660" w:type="dxa"/>
          </w:tcPr>
          <w:p w14:paraId="6E89B7A9" w14:textId="77777777" w:rsidR="00FD6896" w:rsidRDefault="00FD6896" w:rsidP="001217BD">
            <w:pPr>
              <w:rPr>
                <w:b/>
              </w:rPr>
            </w:pPr>
            <w:r>
              <w:rPr>
                <w:b/>
              </w:rPr>
              <w:t>My points</w:t>
            </w:r>
          </w:p>
        </w:tc>
      </w:tr>
      <w:tr w:rsidR="00FD6896" w14:paraId="177A292A" w14:textId="77777777" w:rsidTr="001217BD">
        <w:tc>
          <w:tcPr>
            <w:tcW w:w="3608" w:type="dxa"/>
          </w:tcPr>
          <w:p w14:paraId="24C3762E" w14:textId="77777777" w:rsidR="00FD6896" w:rsidRDefault="00FD6896" w:rsidP="001217BD">
            <w:pPr>
              <w:rPr>
                <w:b/>
              </w:rPr>
            </w:pPr>
            <w:r>
              <w:rPr>
                <w:b/>
              </w:rPr>
              <w:t>Exam 1</w:t>
            </w:r>
          </w:p>
        </w:tc>
        <w:tc>
          <w:tcPr>
            <w:tcW w:w="1820" w:type="dxa"/>
          </w:tcPr>
          <w:p w14:paraId="799987A4" w14:textId="77777777" w:rsidR="00FD6896" w:rsidRDefault="00FD6896" w:rsidP="001217BD">
            <w:pPr>
              <w:rPr>
                <w:b/>
              </w:rPr>
            </w:pPr>
            <w:r>
              <w:rPr>
                <w:b/>
              </w:rPr>
              <w:t xml:space="preserve"> 60 points</w:t>
            </w:r>
          </w:p>
        </w:tc>
        <w:tc>
          <w:tcPr>
            <w:tcW w:w="1660" w:type="dxa"/>
          </w:tcPr>
          <w:p w14:paraId="11F5A2FB" w14:textId="77777777" w:rsidR="00FD6896" w:rsidRDefault="00FD6896" w:rsidP="001217BD">
            <w:pPr>
              <w:rPr>
                <w:b/>
              </w:rPr>
            </w:pPr>
          </w:p>
        </w:tc>
      </w:tr>
      <w:tr w:rsidR="00FD6896" w14:paraId="6F4A4E4A" w14:textId="77777777" w:rsidTr="001217BD">
        <w:tc>
          <w:tcPr>
            <w:tcW w:w="3608" w:type="dxa"/>
          </w:tcPr>
          <w:p w14:paraId="4489E9A7" w14:textId="77777777" w:rsidR="00FD6896" w:rsidRDefault="00FD6896" w:rsidP="001217BD">
            <w:pPr>
              <w:rPr>
                <w:b/>
              </w:rPr>
            </w:pPr>
            <w:r>
              <w:rPr>
                <w:b/>
              </w:rPr>
              <w:t>Exam 2</w:t>
            </w:r>
          </w:p>
        </w:tc>
        <w:tc>
          <w:tcPr>
            <w:tcW w:w="1820" w:type="dxa"/>
          </w:tcPr>
          <w:p w14:paraId="79D58AC0" w14:textId="77777777" w:rsidR="00FD6896" w:rsidRDefault="00FD6896" w:rsidP="001217BD">
            <w:pPr>
              <w:rPr>
                <w:b/>
              </w:rPr>
            </w:pPr>
            <w:r>
              <w:rPr>
                <w:b/>
              </w:rPr>
              <w:t xml:space="preserve"> 60 points</w:t>
            </w:r>
          </w:p>
        </w:tc>
        <w:tc>
          <w:tcPr>
            <w:tcW w:w="1660" w:type="dxa"/>
          </w:tcPr>
          <w:p w14:paraId="1038D4D9" w14:textId="77777777" w:rsidR="00FD6896" w:rsidRDefault="00FD6896" w:rsidP="001217BD">
            <w:pPr>
              <w:rPr>
                <w:b/>
              </w:rPr>
            </w:pPr>
          </w:p>
        </w:tc>
      </w:tr>
      <w:tr w:rsidR="00FD6896" w14:paraId="06EA10B0" w14:textId="77777777" w:rsidTr="001217BD">
        <w:tc>
          <w:tcPr>
            <w:tcW w:w="3608" w:type="dxa"/>
          </w:tcPr>
          <w:p w14:paraId="10AA5556" w14:textId="77777777" w:rsidR="00FD6896" w:rsidRDefault="00FD6896" w:rsidP="001217BD">
            <w:pPr>
              <w:rPr>
                <w:b/>
              </w:rPr>
            </w:pPr>
            <w:r>
              <w:rPr>
                <w:b/>
              </w:rPr>
              <w:t>Exam 3</w:t>
            </w:r>
          </w:p>
        </w:tc>
        <w:tc>
          <w:tcPr>
            <w:tcW w:w="1820" w:type="dxa"/>
          </w:tcPr>
          <w:p w14:paraId="71987FCF" w14:textId="77777777" w:rsidR="00FD6896" w:rsidRDefault="00FD6896" w:rsidP="001217BD">
            <w:pPr>
              <w:rPr>
                <w:b/>
              </w:rPr>
            </w:pPr>
            <w:r>
              <w:rPr>
                <w:b/>
              </w:rPr>
              <w:t xml:space="preserve"> 60 points</w:t>
            </w:r>
          </w:p>
        </w:tc>
        <w:tc>
          <w:tcPr>
            <w:tcW w:w="1660" w:type="dxa"/>
          </w:tcPr>
          <w:p w14:paraId="026C118D" w14:textId="77777777" w:rsidR="00FD6896" w:rsidRDefault="00FD6896" w:rsidP="001217BD">
            <w:pPr>
              <w:rPr>
                <w:b/>
              </w:rPr>
            </w:pPr>
          </w:p>
        </w:tc>
      </w:tr>
      <w:tr w:rsidR="00FD6896" w14:paraId="223E13F5" w14:textId="77777777" w:rsidTr="001217BD">
        <w:tc>
          <w:tcPr>
            <w:tcW w:w="3608" w:type="dxa"/>
          </w:tcPr>
          <w:p w14:paraId="5C8EE7D6" w14:textId="710B5F1F" w:rsidR="00F221F5" w:rsidRDefault="00FD6896" w:rsidP="001217BD">
            <w:pPr>
              <w:rPr>
                <w:b/>
              </w:rPr>
            </w:pPr>
            <w:r>
              <w:rPr>
                <w:b/>
              </w:rPr>
              <w:t>Participation</w:t>
            </w:r>
          </w:p>
        </w:tc>
        <w:tc>
          <w:tcPr>
            <w:tcW w:w="1820" w:type="dxa"/>
          </w:tcPr>
          <w:p w14:paraId="7160DA8A" w14:textId="783D8A40" w:rsidR="00FD6896" w:rsidRDefault="00FD6896" w:rsidP="00F221F5">
            <w:pPr>
              <w:rPr>
                <w:b/>
              </w:rPr>
            </w:pPr>
            <w:r>
              <w:rPr>
                <w:b/>
              </w:rPr>
              <w:t xml:space="preserve"> </w:t>
            </w:r>
          </w:p>
        </w:tc>
        <w:tc>
          <w:tcPr>
            <w:tcW w:w="1660" w:type="dxa"/>
          </w:tcPr>
          <w:p w14:paraId="2BACE0F0" w14:textId="77777777" w:rsidR="00FD6896" w:rsidRDefault="00FD6896" w:rsidP="001217BD">
            <w:pPr>
              <w:rPr>
                <w:b/>
              </w:rPr>
            </w:pPr>
          </w:p>
        </w:tc>
      </w:tr>
      <w:tr w:rsidR="00F221F5" w14:paraId="13AD56B9" w14:textId="77777777" w:rsidTr="001217BD">
        <w:tc>
          <w:tcPr>
            <w:tcW w:w="3608" w:type="dxa"/>
          </w:tcPr>
          <w:p w14:paraId="00B3CF39" w14:textId="7BE4C2BB" w:rsidR="00F221F5" w:rsidRDefault="00F221F5" w:rsidP="001217BD">
            <w:pPr>
              <w:rPr>
                <w:b/>
              </w:rPr>
            </w:pPr>
            <w:r>
              <w:rPr>
                <w:b/>
              </w:rPr>
              <w:t xml:space="preserve">     First half of semester</w:t>
            </w:r>
          </w:p>
        </w:tc>
        <w:tc>
          <w:tcPr>
            <w:tcW w:w="1820" w:type="dxa"/>
          </w:tcPr>
          <w:p w14:paraId="0D215E61" w14:textId="120F83BC" w:rsidR="00F221F5" w:rsidRDefault="00F221F5" w:rsidP="001217BD">
            <w:pPr>
              <w:rPr>
                <w:b/>
              </w:rPr>
            </w:pPr>
            <w:r>
              <w:rPr>
                <w:b/>
              </w:rPr>
              <w:t>25 points</w:t>
            </w:r>
          </w:p>
        </w:tc>
        <w:tc>
          <w:tcPr>
            <w:tcW w:w="1660" w:type="dxa"/>
          </w:tcPr>
          <w:p w14:paraId="542E6A35" w14:textId="77777777" w:rsidR="00F221F5" w:rsidRDefault="00F221F5" w:rsidP="001217BD">
            <w:pPr>
              <w:rPr>
                <w:b/>
              </w:rPr>
            </w:pPr>
          </w:p>
        </w:tc>
      </w:tr>
      <w:tr w:rsidR="00F221F5" w14:paraId="1AFB02D7" w14:textId="77777777" w:rsidTr="001217BD">
        <w:tc>
          <w:tcPr>
            <w:tcW w:w="3608" w:type="dxa"/>
          </w:tcPr>
          <w:p w14:paraId="68F65FEF" w14:textId="6116D229" w:rsidR="00F221F5" w:rsidRDefault="00F221F5" w:rsidP="001217BD">
            <w:pPr>
              <w:rPr>
                <w:b/>
              </w:rPr>
            </w:pPr>
            <w:r>
              <w:rPr>
                <w:b/>
              </w:rPr>
              <w:t xml:space="preserve">     Second half of semester</w:t>
            </w:r>
          </w:p>
        </w:tc>
        <w:tc>
          <w:tcPr>
            <w:tcW w:w="1820" w:type="dxa"/>
          </w:tcPr>
          <w:p w14:paraId="4ECB5048" w14:textId="08FC74D4" w:rsidR="00F221F5" w:rsidRDefault="00F221F5" w:rsidP="001217BD">
            <w:pPr>
              <w:rPr>
                <w:b/>
              </w:rPr>
            </w:pPr>
            <w:r>
              <w:rPr>
                <w:b/>
              </w:rPr>
              <w:t>25 points</w:t>
            </w:r>
          </w:p>
        </w:tc>
        <w:tc>
          <w:tcPr>
            <w:tcW w:w="1660" w:type="dxa"/>
          </w:tcPr>
          <w:p w14:paraId="68D3A8AE" w14:textId="77777777" w:rsidR="00F221F5" w:rsidRDefault="00F221F5" w:rsidP="001217BD">
            <w:pPr>
              <w:rPr>
                <w:b/>
              </w:rPr>
            </w:pPr>
          </w:p>
        </w:tc>
      </w:tr>
      <w:tr w:rsidR="00FD6896" w14:paraId="5B6DBB3E" w14:textId="77777777" w:rsidTr="001217BD">
        <w:tc>
          <w:tcPr>
            <w:tcW w:w="3608" w:type="dxa"/>
          </w:tcPr>
          <w:p w14:paraId="42905D65" w14:textId="77777777" w:rsidR="00FD6896" w:rsidRDefault="00FD6896" w:rsidP="001217BD">
            <w:pPr>
              <w:rPr>
                <w:b/>
              </w:rPr>
            </w:pPr>
            <w:r>
              <w:rPr>
                <w:b/>
              </w:rPr>
              <w:t>Reaction Papers</w:t>
            </w:r>
          </w:p>
        </w:tc>
        <w:tc>
          <w:tcPr>
            <w:tcW w:w="1820" w:type="dxa"/>
          </w:tcPr>
          <w:p w14:paraId="375BB8CB" w14:textId="48271B06" w:rsidR="00FD6896" w:rsidRDefault="00FD6896" w:rsidP="00F221F5">
            <w:pPr>
              <w:rPr>
                <w:b/>
              </w:rPr>
            </w:pPr>
            <w:r>
              <w:rPr>
                <w:b/>
              </w:rPr>
              <w:t xml:space="preserve"> </w:t>
            </w:r>
          </w:p>
        </w:tc>
        <w:tc>
          <w:tcPr>
            <w:tcW w:w="1660" w:type="dxa"/>
          </w:tcPr>
          <w:p w14:paraId="54CD1A10" w14:textId="77777777" w:rsidR="00FD6896" w:rsidRDefault="00FD6896" w:rsidP="001217BD">
            <w:pPr>
              <w:rPr>
                <w:b/>
              </w:rPr>
            </w:pPr>
          </w:p>
        </w:tc>
      </w:tr>
      <w:tr w:rsidR="00F221F5" w14:paraId="166C6E09" w14:textId="77777777" w:rsidTr="001217BD">
        <w:tc>
          <w:tcPr>
            <w:tcW w:w="3608" w:type="dxa"/>
          </w:tcPr>
          <w:p w14:paraId="11C0BA78" w14:textId="02FA8F92" w:rsidR="00F221F5" w:rsidRDefault="00F221F5" w:rsidP="001217BD">
            <w:pPr>
              <w:rPr>
                <w:b/>
              </w:rPr>
            </w:pPr>
            <w:r>
              <w:rPr>
                <w:b/>
              </w:rPr>
              <w:t xml:space="preserve">     RP 1</w:t>
            </w:r>
          </w:p>
        </w:tc>
        <w:tc>
          <w:tcPr>
            <w:tcW w:w="1820" w:type="dxa"/>
          </w:tcPr>
          <w:p w14:paraId="29BE38D4" w14:textId="109989AA" w:rsidR="00F221F5" w:rsidRDefault="00F221F5" w:rsidP="001217BD">
            <w:pPr>
              <w:rPr>
                <w:b/>
              </w:rPr>
            </w:pPr>
            <w:r>
              <w:rPr>
                <w:b/>
              </w:rPr>
              <w:t>15 points</w:t>
            </w:r>
          </w:p>
        </w:tc>
        <w:tc>
          <w:tcPr>
            <w:tcW w:w="1660" w:type="dxa"/>
          </w:tcPr>
          <w:p w14:paraId="0196EF71" w14:textId="77777777" w:rsidR="00F221F5" w:rsidRDefault="00F221F5" w:rsidP="001217BD">
            <w:pPr>
              <w:rPr>
                <w:b/>
              </w:rPr>
            </w:pPr>
          </w:p>
        </w:tc>
      </w:tr>
      <w:tr w:rsidR="00F221F5" w14:paraId="1462E1E3" w14:textId="77777777" w:rsidTr="001217BD">
        <w:tc>
          <w:tcPr>
            <w:tcW w:w="3608" w:type="dxa"/>
          </w:tcPr>
          <w:p w14:paraId="36EF602B" w14:textId="6162803F" w:rsidR="00F221F5" w:rsidRDefault="00F221F5" w:rsidP="001217BD">
            <w:pPr>
              <w:rPr>
                <w:b/>
              </w:rPr>
            </w:pPr>
            <w:r>
              <w:rPr>
                <w:b/>
              </w:rPr>
              <w:t xml:space="preserve">     RP 2</w:t>
            </w:r>
          </w:p>
        </w:tc>
        <w:tc>
          <w:tcPr>
            <w:tcW w:w="1820" w:type="dxa"/>
          </w:tcPr>
          <w:p w14:paraId="1849107D" w14:textId="6D42F8AD" w:rsidR="00F221F5" w:rsidRDefault="00F221F5" w:rsidP="001217BD">
            <w:pPr>
              <w:rPr>
                <w:b/>
              </w:rPr>
            </w:pPr>
            <w:r>
              <w:rPr>
                <w:b/>
              </w:rPr>
              <w:t>15 points</w:t>
            </w:r>
          </w:p>
        </w:tc>
        <w:tc>
          <w:tcPr>
            <w:tcW w:w="1660" w:type="dxa"/>
          </w:tcPr>
          <w:p w14:paraId="460A4E19" w14:textId="77777777" w:rsidR="00F221F5" w:rsidRDefault="00F221F5" w:rsidP="001217BD">
            <w:pPr>
              <w:rPr>
                <w:b/>
              </w:rPr>
            </w:pPr>
          </w:p>
        </w:tc>
      </w:tr>
      <w:tr w:rsidR="00F221F5" w14:paraId="4B211238" w14:textId="77777777" w:rsidTr="001217BD">
        <w:tc>
          <w:tcPr>
            <w:tcW w:w="3608" w:type="dxa"/>
          </w:tcPr>
          <w:p w14:paraId="0567EF2B" w14:textId="1F4490D2" w:rsidR="00F221F5" w:rsidRDefault="00F221F5" w:rsidP="001217BD">
            <w:pPr>
              <w:rPr>
                <w:b/>
              </w:rPr>
            </w:pPr>
            <w:r>
              <w:rPr>
                <w:b/>
              </w:rPr>
              <w:t xml:space="preserve">     RP 3</w:t>
            </w:r>
          </w:p>
        </w:tc>
        <w:tc>
          <w:tcPr>
            <w:tcW w:w="1820" w:type="dxa"/>
          </w:tcPr>
          <w:p w14:paraId="7F4EFBC4" w14:textId="3D4AEE59" w:rsidR="00F221F5" w:rsidRDefault="00F221F5" w:rsidP="001217BD">
            <w:pPr>
              <w:rPr>
                <w:b/>
              </w:rPr>
            </w:pPr>
            <w:r>
              <w:rPr>
                <w:b/>
              </w:rPr>
              <w:t>15 points</w:t>
            </w:r>
          </w:p>
        </w:tc>
        <w:tc>
          <w:tcPr>
            <w:tcW w:w="1660" w:type="dxa"/>
          </w:tcPr>
          <w:p w14:paraId="141D826B" w14:textId="77777777" w:rsidR="00F221F5" w:rsidRDefault="00F221F5" w:rsidP="001217BD">
            <w:pPr>
              <w:rPr>
                <w:b/>
              </w:rPr>
            </w:pPr>
          </w:p>
        </w:tc>
      </w:tr>
      <w:tr w:rsidR="00F221F5" w14:paraId="2FF1211A" w14:textId="77777777" w:rsidTr="001217BD">
        <w:tc>
          <w:tcPr>
            <w:tcW w:w="3608" w:type="dxa"/>
          </w:tcPr>
          <w:p w14:paraId="2AB431A0" w14:textId="2494762D" w:rsidR="00F221F5" w:rsidRDefault="00F221F5" w:rsidP="001217BD">
            <w:pPr>
              <w:rPr>
                <w:b/>
              </w:rPr>
            </w:pPr>
            <w:r>
              <w:rPr>
                <w:b/>
              </w:rPr>
              <w:t xml:space="preserve">     RP 4</w:t>
            </w:r>
          </w:p>
        </w:tc>
        <w:tc>
          <w:tcPr>
            <w:tcW w:w="1820" w:type="dxa"/>
          </w:tcPr>
          <w:p w14:paraId="5DE09A98" w14:textId="7EA69C94" w:rsidR="00F221F5" w:rsidRDefault="00F221F5" w:rsidP="001217BD">
            <w:pPr>
              <w:rPr>
                <w:b/>
              </w:rPr>
            </w:pPr>
            <w:r>
              <w:rPr>
                <w:b/>
              </w:rPr>
              <w:t>15 points</w:t>
            </w:r>
          </w:p>
        </w:tc>
        <w:tc>
          <w:tcPr>
            <w:tcW w:w="1660" w:type="dxa"/>
          </w:tcPr>
          <w:p w14:paraId="0C97A066" w14:textId="77777777" w:rsidR="00F221F5" w:rsidRDefault="00F221F5" w:rsidP="001217BD">
            <w:pPr>
              <w:rPr>
                <w:b/>
              </w:rPr>
            </w:pPr>
          </w:p>
        </w:tc>
      </w:tr>
      <w:tr w:rsidR="00FD6896" w14:paraId="68283844" w14:textId="77777777" w:rsidTr="001217BD">
        <w:tc>
          <w:tcPr>
            <w:tcW w:w="3608" w:type="dxa"/>
          </w:tcPr>
          <w:p w14:paraId="1BB514CA" w14:textId="77777777" w:rsidR="00FD6896" w:rsidRDefault="00FD6896" w:rsidP="001217BD">
            <w:pPr>
              <w:rPr>
                <w:b/>
              </w:rPr>
            </w:pPr>
            <w:r>
              <w:rPr>
                <w:b/>
              </w:rPr>
              <w:t>Social Justice/Change/Activism</w:t>
            </w:r>
          </w:p>
        </w:tc>
        <w:tc>
          <w:tcPr>
            <w:tcW w:w="1820" w:type="dxa"/>
          </w:tcPr>
          <w:p w14:paraId="0CEB4601" w14:textId="77777777" w:rsidR="00FD6896" w:rsidRDefault="00FD6896" w:rsidP="001217BD">
            <w:pPr>
              <w:rPr>
                <w:b/>
              </w:rPr>
            </w:pPr>
            <w:r>
              <w:rPr>
                <w:b/>
              </w:rPr>
              <w:t xml:space="preserve"> 60 points</w:t>
            </w:r>
          </w:p>
        </w:tc>
        <w:tc>
          <w:tcPr>
            <w:tcW w:w="1660" w:type="dxa"/>
          </w:tcPr>
          <w:p w14:paraId="38E945D1" w14:textId="77777777" w:rsidR="00FD6896" w:rsidRDefault="00FD6896" w:rsidP="001217BD">
            <w:pPr>
              <w:rPr>
                <w:b/>
              </w:rPr>
            </w:pPr>
          </w:p>
        </w:tc>
      </w:tr>
      <w:tr w:rsidR="00FD6896" w14:paraId="266E4C93" w14:textId="77777777" w:rsidTr="001217BD">
        <w:tc>
          <w:tcPr>
            <w:tcW w:w="3608" w:type="dxa"/>
          </w:tcPr>
          <w:p w14:paraId="6A0384A2" w14:textId="77777777" w:rsidR="00FD6896" w:rsidRDefault="00FD6896" w:rsidP="001217BD">
            <w:pPr>
              <w:rPr>
                <w:b/>
              </w:rPr>
            </w:pPr>
            <w:r>
              <w:rPr>
                <w:b/>
              </w:rPr>
              <w:t>Total</w:t>
            </w:r>
          </w:p>
        </w:tc>
        <w:tc>
          <w:tcPr>
            <w:tcW w:w="1820" w:type="dxa"/>
          </w:tcPr>
          <w:p w14:paraId="24042554" w14:textId="77777777" w:rsidR="00FD6896" w:rsidRDefault="00FD6896" w:rsidP="001217BD">
            <w:pPr>
              <w:rPr>
                <w:b/>
              </w:rPr>
            </w:pPr>
            <w:r>
              <w:rPr>
                <w:b/>
              </w:rPr>
              <w:t>350 points</w:t>
            </w:r>
          </w:p>
        </w:tc>
        <w:tc>
          <w:tcPr>
            <w:tcW w:w="1660" w:type="dxa"/>
          </w:tcPr>
          <w:p w14:paraId="4E18BF43" w14:textId="77777777" w:rsidR="00FD6896" w:rsidRDefault="00FD6896" w:rsidP="001217BD">
            <w:pPr>
              <w:rPr>
                <w:b/>
              </w:rPr>
            </w:pPr>
          </w:p>
        </w:tc>
      </w:tr>
    </w:tbl>
    <w:p w14:paraId="707C7812" w14:textId="77777777" w:rsidR="00FD6896" w:rsidRDefault="00FD6896" w:rsidP="00FD6896"/>
    <w:p w14:paraId="72172E1E" w14:textId="77777777" w:rsidR="00FD6896" w:rsidRDefault="00FD6896" w:rsidP="00FD6896">
      <w:r>
        <w:t>I will follow the usual DePauw University grading system whereby:</w:t>
      </w:r>
    </w:p>
    <w:p w14:paraId="7E511E2B" w14:textId="77777777" w:rsidR="00FD6896" w:rsidRDefault="00FD6896" w:rsidP="00FD6896">
      <w:pPr>
        <w:ind w:firstLine="720"/>
      </w:pPr>
      <w:r>
        <w:t xml:space="preserve">A or A- reflects, “achievement of exceptionally high merit.”  </w:t>
      </w:r>
    </w:p>
    <w:p w14:paraId="08FF5FC5" w14:textId="77777777" w:rsidR="00FD6896" w:rsidRDefault="00FD6896" w:rsidP="00FD6896">
      <w:r>
        <w:tab/>
        <w:t>B+, B, B- reflects, “achievement at a level superior to the basic level.”</w:t>
      </w:r>
    </w:p>
    <w:p w14:paraId="4809BDB1" w14:textId="77777777" w:rsidR="00FD6896" w:rsidRDefault="00FD6896" w:rsidP="00FD6896">
      <w:r>
        <w:tab/>
        <w:t>C+, C, C- reflects, “basic achievement.”</w:t>
      </w:r>
    </w:p>
    <w:p w14:paraId="38BF00D3" w14:textId="77777777" w:rsidR="00FD6896" w:rsidRDefault="00FD6896" w:rsidP="00FD6896">
      <w:pPr>
        <w:ind w:left="720"/>
      </w:pPr>
      <w:r>
        <w:t>D+, D, D- reflects, “achievement which falls short of satisfying the quantitative and qualitative requirements yet warrants credit.”</w:t>
      </w:r>
    </w:p>
    <w:p w14:paraId="128F6A1C" w14:textId="77777777" w:rsidR="00FD6896" w:rsidRDefault="00FD6896" w:rsidP="00FD6896"/>
    <w:p w14:paraId="22E66447" w14:textId="77777777" w:rsidR="00FD6896" w:rsidRDefault="00FD6896" w:rsidP="00FD6896">
      <w:r>
        <w:t xml:space="preserve">Remember, you do not start the course with an A and lose points.  You essentially start with zero points and </w:t>
      </w:r>
      <w:r>
        <w:rPr>
          <w:i/>
          <w:iCs/>
        </w:rPr>
        <w:t>earn</w:t>
      </w:r>
      <w:r>
        <w:t xml:space="preserve"> your grades along the way. Please meet with me if at any time you have questions about your grades.</w:t>
      </w:r>
      <w:r>
        <w:rPr>
          <w:b/>
        </w:rPr>
        <w:t xml:space="preserve"> Do not wait until the end of the semester</w:t>
      </w:r>
      <w:r>
        <w:t>.</w:t>
      </w:r>
    </w:p>
    <w:p w14:paraId="7BA1C2CB" w14:textId="77777777" w:rsidR="00FD6896" w:rsidRDefault="00FD6896" w:rsidP="00FD6896"/>
    <w:p w14:paraId="07BADF22" w14:textId="77777777" w:rsidR="00FD6896" w:rsidRDefault="00FD6896" w:rsidP="00FD6896">
      <w:pPr>
        <w:pStyle w:val="Heading3"/>
      </w:pPr>
      <w:r>
        <w:t>OTHER POLICIES</w:t>
      </w:r>
    </w:p>
    <w:p w14:paraId="270ED8B8" w14:textId="77777777" w:rsidR="00FD6896" w:rsidRDefault="00FD6896" w:rsidP="00FD6896"/>
    <w:p w14:paraId="7F9CDB9D" w14:textId="77777777" w:rsidR="00FD6896" w:rsidRDefault="00FD6896" w:rsidP="00FD6896">
      <w:pPr>
        <w:rPr>
          <w:bCs/>
        </w:rPr>
      </w:pPr>
      <w:r>
        <w:rPr>
          <w:b/>
          <w:bCs/>
        </w:rPr>
        <w:t xml:space="preserve">Attendance and Participation: </w:t>
      </w:r>
      <w:r>
        <w:t xml:space="preserve">I expect you to attend class prepared on time and ready to </w:t>
      </w:r>
      <w:r>
        <w:rPr>
          <w:i/>
          <w:iCs/>
        </w:rPr>
        <w:t>engage</w:t>
      </w:r>
      <w:r>
        <w:t xml:space="preserve"> with the material and the class community.  Simply showing up to class having skimmed the readings is insufficient. If everyone does this, we will have a boring class (and you will have to listen to me the whole time).    If only a few people are prepared, we will only know their opinions and miss out on the full classroom experience of everyone participating.  </w:t>
      </w:r>
      <w:r>
        <w:rPr>
          <w:bCs/>
        </w:rPr>
        <w:t xml:space="preserve">Another reason for you to come to class is that you will be tested on material that is presented </w:t>
      </w:r>
      <w:r w:rsidRPr="00195408">
        <w:rPr>
          <w:bCs/>
          <w:u w:val="single"/>
        </w:rPr>
        <w:t>only</w:t>
      </w:r>
      <w:r>
        <w:rPr>
          <w:bCs/>
        </w:rPr>
        <w:t xml:space="preserve"> in class lecture/ discussion.  If you want to be familiar with this material, you must be in class. Thus, if you want to do well in this class, you will very quickly learn that daily attendance and participation is essential.  I also expect you to engage in our Moodle discussion forum where class discussions can continue and we can post items of interest to discuss.  </w:t>
      </w:r>
    </w:p>
    <w:p w14:paraId="3FA20EE5" w14:textId="77777777" w:rsidR="00FD6896" w:rsidRDefault="00FD6896" w:rsidP="00FD6896">
      <w:pPr>
        <w:rPr>
          <w:bCs/>
        </w:rPr>
      </w:pPr>
    </w:p>
    <w:p w14:paraId="47224095" w14:textId="77777777" w:rsidR="00FD6896" w:rsidRDefault="00FD6896" w:rsidP="00FD6896">
      <w:pPr>
        <w:rPr>
          <w:bCs/>
        </w:rPr>
      </w:pPr>
    </w:p>
    <w:p w14:paraId="0814625C" w14:textId="77777777" w:rsidR="00FD6896" w:rsidRDefault="00FD6896" w:rsidP="00FD6896">
      <w:r>
        <w:t xml:space="preserve">In addition, we must be watchful to not take up too much “airtime” and allow for </w:t>
      </w:r>
      <w:r>
        <w:rPr>
          <w:i/>
          <w:iCs/>
        </w:rPr>
        <w:t xml:space="preserve">everyone </w:t>
      </w:r>
      <w:r>
        <w:t xml:space="preserve">to share.  Talking </w:t>
      </w:r>
      <w:r>
        <w:rPr>
          <w:i/>
        </w:rPr>
        <w:t xml:space="preserve">a lot </w:t>
      </w:r>
      <w:r>
        <w:t xml:space="preserve">is generally </w:t>
      </w:r>
      <w:r>
        <w:rPr>
          <w:i/>
        </w:rPr>
        <w:t xml:space="preserve">not </w:t>
      </w:r>
      <w:r>
        <w:t xml:space="preserve">a good way of actively participating. Instead, carefully listening to others and clearly and concisely expressing your input is the best strategy.  Remember to address each other when talking rather than directing your comments to me (unless they are solely intended for me!) </w:t>
      </w:r>
      <w:r w:rsidRPr="00F02A68">
        <w:rPr>
          <w:b/>
          <w:u w:val="single"/>
        </w:rPr>
        <w:t xml:space="preserve">Of course, no texting or </w:t>
      </w:r>
      <w:r>
        <w:rPr>
          <w:b/>
          <w:u w:val="single"/>
        </w:rPr>
        <w:t>looking at social media, etc.</w:t>
      </w:r>
      <w:r w:rsidRPr="00F02A68">
        <w:rPr>
          <w:b/>
          <w:u w:val="single"/>
        </w:rPr>
        <w:t xml:space="preserve"> is allowed during class</w:t>
      </w:r>
      <w:r>
        <w:t xml:space="preserve">. If you consistently are looking at websites, checking email, etc. I will ask you to not bring your laptop to class. </w:t>
      </w:r>
    </w:p>
    <w:p w14:paraId="110E08D0" w14:textId="77777777" w:rsidR="00FD6896" w:rsidRDefault="00FD6896" w:rsidP="00FD6896">
      <w:pPr>
        <w:rPr>
          <w:b/>
          <w:bCs/>
        </w:rPr>
      </w:pPr>
    </w:p>
    <w:p w14:paraId="6274DF8A" w14:textId="77777777" w:rsidR="00FD6896" w:rsidRDefault="00FD6896" w:rsidP="00FD6896">
      <w:pPr>
        <w:rPr>
          <w:b/>
          <w:bCs/>
        </w:rPr>
      </w:pPr>
      <w:r>
        <w:rPr>
          <w:b/>
          <w:bCs/>
        </w:rPr>
        <w:t xml:space="preserve">Classroom Etiquette: </w:t>
      </w:r>
      <w:r>
        <w:t xml:space="preserve">In order to have a positive and safe learning environment, we as a class will have to agree to disagree at times.  Some of us may have strong feelings and/or reactions to class materials, readings, etc. Expressing these reactions is encouraged as long as this is done in a respectful manner.  Hostile and/or disrespectful behavior is not allowed. In addition, we must be watchful to not take up too much “airtime” and allow for </w:t>
      </w:r>
      <w:r>
        <w:rPr>
          <w:i/>
          <w:iCs/>
        </w:rPr>
        <w:t xml:space="preserve">everyone </w:t>
      </w:r>
      <w:r>
        <w:t xml:space="preserve">to share.  Talking </w:t>
      </w:r>
      <w:r>
        <w:rPr>
          <w:i/>
        </w:rPr>
        <w:t xml:space="preserve">a lot </w:t>
      </w:r>
      <w:r>
        <w:t xml:space="preserve">is generally </w:t>
      </w:r>
      <w:r>
        <w:rPr>
          <w:i/>
        </w:rPr>
        <w:t xml:space="preserve">not </w:t>
      </w:r>
      <w:r>
        <w:t xml:space="preserve">a good way of actively participating. Instead, carefully listening to others and clearly and concisely expressing your input is the best strategy.  Remember to address each other when talking rather than directing your comments to me (unless they are solely intended for me!) </w:t>
      </w:r>
    </w:p>
    <w:p w14:paraId="38B09204" w14:textId="77777777" w:rsidR="00FD6896" w:rsidRDefault="00FD6896" w:rsidP="00FD6896"/>
    <w:p w14:paraId="68DE77F8" w14:textId="77777777" w:rsidR="00FD6896" w:rsidRDefault="00FD6896" w:rsidP="00FD6896">
      <w:r>
        <w:rPr>
          <w:b/>
          <w:bCs/>
        </w:rPr>
        <w:t xml:space="preserve">Communication: </w:t>
      </w:r>
      <w:r>
        <w:t xml:space="preserve">Please come and visit me during office hours. I am there waiting for you to discuss readings, lecture, grading, exams, classroom behaviors, sociology, etc.  If you cannot come to scheduled office hours, please let me know and we will work something else out.  The best way to reach me is through e-mail. I will communicate with the class through email. I expect each of you to check your email on a </w:t>
      </w:r>
      <w:r>
        <w:rPr>
          <w:i/>
          <w:iCs/>
        </w:rPr>
        <w:t>daily</w:t>
      </w:r>
      <w:r>
        <w:t xml:space="preserve"> basis.  </w:t>
      </w:r>
    </w:p>
    <w:p w14:paraId="39AD611A" w14:textId="77777777" w:rsidR="00FD6896" w:rsidRDefault="00FD6896" w:rsidP="00FD6896"/>
    <w:p w14:paraId="4B72ED86" w14:textId="77777777" w:rsidR="00FD6896" w:rsidRDefault="00FD6896" w:rsidP="00FD6896">
      <w:r>
        <w:rPr>
          <w:b/>
        </w:rPr>
        <w:t xml:space="preserve">Late work/Make-up Work: </w:t>
      </w:r>
      <w:r>
        <w:t xml:space="preserve">All papers are due at the beginning of class and all exams will be taken in class on the schedule day, unless, I receive </w:t>
      </w:r>
      <w:r>
        <w:rPr>
          <w:i/>
        </w:rPr>
        <w:t>in advance</w:t>
      </w:r>
      <w:r>
        <w:t xml:space="preserve">, an official notification that you will be off-campus on official university business or some other </w:t>
      </w:r>
      <w:r>
        <w:rPr>
          <w:i/>
        </w:rPr>
        <w:t xml:space="preserve">legitimate and verifiable </w:t>
      </w:r>
      <w:r>
        <w:t xml:space="preserve">excused absence. There will be NO EXTRA CREDIT assignments available to anyone. </w:t>
      </w:r>
    </w:p>
    <w:p w14:paraId="130F07AC" w14:textId="77777777" w:rsidR="00FD6896" w:rsidRDefault="00FD6896" w:rsidP="00FD6896"/>
    <w:p w14:paraId="42A60ABB" w14:textId="77777777" w:rsidR="00FD6896" w:rsidRDefault="00FD6896" w:rsidP="00FD6896">
      <w:r>
        <w:rPr>
          <w:b/>
          <w:bCs/>
        </w:rPr>
        <w:t xml:space="preserve">Academic Dishonesty/Misconduct: </w:t>
      </w:r>
      <w:r>
        <w:t xml:space="preserve">I take academic dishonesty or misconduct extremely seriously as surely you do as well.  Please be familiar with the DePauw University Academic Integrity Policy available in the </w:t>
      </w:r>
      <w:r>
        <w:rPr>
          <w:i/>
          <w:iCs/>
        </w:rPr>
        <w:t xml:space="preserve">Student Handbook. </w:t>
      </w:r>
      <w:r>
        <w:t xml:space="preserve">Any student violating this policy will be subject to a range of disciplinary actions. </w:t>
      </w:r>
    </w:p>
    <w:p w14:paraId="76F67914" w14:textId="77777777" w:rsidR="00FD6896" w:rsidRDefault="00FD6896" w:rsidP="00FD6896"/>
    <w:p w14:paraId="688FE99A" w14:textId="3C3F3BFC" w:rsidR="00FD6896" w:rsidRDefault="00FD6896" w:rsidP="00FD6896">
      <w:r>
        <w:rPr>
          <w:b/>
          <w:bCs/>
        </w:rPr>
        <w:t xml:space="preserve">Students with Disabilities: </w:t>
      </w:r>
      <w:r w:rsidR="007806D5" w:rsidRPr="007806D5">
        <w:rPr>
          <w:bCs/>
          <w:iCs/>
        </w:rPr>
        <w:t xml:space="preserve">DePauw University is committed to providing equal access to academic programs and university administered activities with reasonable accommodations to students with disabilities, in compliance with the Americans With Disabilities Act and Amendments (ADAAA).  Any student who feels she or he may need an accommodation based on the impact of a disability or learning challenge is </w:t>
      </w:r>
      <w:r w:rsidR="007806D5" w:rsidRPr="007806D5">
        <w:rPr>
          <w:bCs/>
          <w:iCs/>
          <w:u w:val="single"/>
        </w:rPr>
        <w:t>strongly </w:t>
      </w:r>
      <w:r w:rsidR="007806D5" w:rsidRPr="007806D5">
        <w:rPr>
          <w:bCs/>
          <w:iCs/>
        </w:rPr>
        <w:t xml:space="preserve">encouraged to contact Pamela Roberts, Director of Student Disability Services and ADA Compliance for further information on how to receive accommodations and support.  Contact information for Student Disability Services is: 408 S. Locust Street, Suite 200, in The Memorial Student Union Building </w:t>
      </w:r>
      <w:hyperlink r:id="rId8" w:tgtFrame="_blank" w:history="1">
        <w:r w:rsidR="007806D5" w:rsidRPr="007806D5">
          <w:rPr>
            <w:rStyle w:val="Hyperlink"/>
            <w:bCs/>
            <w:iCs/>
          </w:rPr>
          <w:t>(765-658-6267</w:t>
        </w:r>
      </w:hyperlink>
      <w:r w:rsidR="007806D5" w:rsidRPr="007806D5">
        <w:rPr>
          <w:bCs/>
          <w:iCs/>
        </w:rPr>
        <w:t>).  It is the responsibility of the student to share the letter of accommodation with faculty and staff members. Accommodations will not be implemented until the faculty or staff member has received the official letter. Accommodations are not retroactive.   It is the responsibility of the student to discuss implementation of accommodations with each faculty and sta</w:t>
      </w:r>
      <w:r w:rsidR="007806D5">
        <w:rPr>
          <w:bCs/>
          <w:iCs/>
        </w:rPr>
        <w:t>ff member receiving the letter.</w:t>
      </w:r>
    </w:p>
    <w:p w14:paraId="49C9018C" w14:textId="77777777" w:rsidR="00FD6896" w:rsidRDefault="00FD6896" w:rsidP="00FD6896"/>
    <w:p w14:paraId="3F4D3AB1" w14:textId="77777777" w:rsidR="00FD6896" w:rsidRDefault="00FD6896" w:rsidP="00FD6896"/>
    <w:p w14:paraId="10D1622F" w14:textId="77777777" w:rsidR="00FD6896" w:rsidRDefault="00FD6896" w:rsidP="00FD6896">
      <w:pPr>
        <w:pStyle w:val="Heading3"/>
      </w:pPr>
      <w:r>
        <w:t>SCHEDULE</w:t>
      </w:r>
    </w:p>
    <w:p w14:paraId="4BB05C4C" w14:textId="77777777" w:rsidR="00FD6896" w:rsidRDefault="00FD6896" w:rsidP="00FD6896"/>
    <w:p w14:paraId="47D1A46E" w14:textId="77777777" w:rsidR="00FD6896" w:rsidRDefault="00FD6896" w:rsidP="00FD6896">
      <w:r>
        <w:t xml:space="preserve">Readings must be completed </w:t>
      </w:r>
      <w:r>
        <w:rPr>
          <w:i/>
          <w:iCs/>
        </w:rPr>
        <w:t xml:space="preserve">prior </w:t>
      </w:r>
      <w:r>
        <w:t xml:space="preserve">to class on the due date. We may get off schedule and I will make adjustments accordingly in the event that this occurs. </w:t>
      </w:r>
    </w:p>
    <w:p w14:paraId="509DDB1D" w14:textId="77777777" w:rsidR="00FD6896" w:rsidRDefault="00FD6896" w:rsidP="00FD6896"/>
    <w:tbl>
      <w:tblPr>
        <w:tblStyle w:val="TableGrid"/>
        <w:tblW w:w="8856" w:type="dxa"/>
        <w:tblLook w:val="00A0" w:firstRow="1" w:lastRow="0" w:firstColumn="1" w:lastColumn="0" w:noHBand="0" w:noVBand="0"/>
      </w:tblPr>
      <w:tblGrid>
        <w:gridCol w:w="1278"/>
        <w:gridCol w:w="7578"/>
      </w:tblGrid>
      <w:tr w:rsidR="00FD6896" w:rsidRPr="00AB10A6" w14:paraId="3F4CC5BD" w14:textId="77777777" w:rsidTr="001217BD">
        <w:tc>
          <w:tcPr>
            <w:tcW w:w="1278" w:type="dxa"/>
          </w:tcPr>
          <w:p w14:paraId="52EBC87E" w14:textId="6E6E370F" w:rsidR="00FD6896" w:rsidRPr="00AB10A6" w:rsidRDefault="00E64A9E" w:rsidP="001217BD">
            <w:pPr>
              <w:rPr>
                <w:sz w:val="22"/>
                <w:szCs w:val="22"/>
              </w:rPr>
            </w:pPr>
            <w:r>
              <w:rPr>
                <w:sz w:val="22"/>
                <w:szCs w:val="22"/>
              </w:rPr>
              <w:t>8</w:t>
            </w:r>
            <w:r w:rsidR="00FD6896">
              <w:rPr>
                <w:sz w:val="22"/>
                <w:szCs w:val="22"/>
              </w:rPr>
              <w:t>/27</w:t>
            </w:r>
            <w:r>
              <w:rPr>
                <w:sz w:val="22"/>
                <w:szCs w:val="22"/>
              </w:rPr>
              <w:t xml:space="preserve"> (W</w:t>
            </w:r>
            <w:r w:rsidR="00FD6896" w:rsidRPr="00AB10A6">
              <w:rPr>
                <w:sz w:val="22"/>
                <w:szCs w:val="22"/>
              </w:rPr>
              <w:t>)</w:t>
            </w:r>
          </w:p>
        </w:tc>
        <w:tc>
          <w:tcPr>
            <w:tcW w:w="7578" w:type="dxa"/>
          </w:tcPr>
          <w:p w14:paraId="3A776543" w14:textId="77777777" w:rsidR="00FD6896" w:rsidRPr="00AB10A6" w:rsidRDefault="00FD6896" w:rsidP="001217BD">
            <w:pPr>
              <w:rPr>
                <w:sz w:val="22"/>
                <w:szCs w:val="22"/>
              </w:rPr>
            </w:pPr>
            <w:r w:rsidRPr="00AB10A6">
              <w:rPr>
                <w:sz w:val="22"/>
                <w:szCs w:val="22"/>
              </w:rPr>
              <w:t>Introduction to Class</w:t>
            </w:r>
          </w:p>
          <w:p w14:paraId="11748CDD" w14:textId="77777777" w:rsidR="00FD6896" w:rsidRPr="00AB10A6" w:rsidRDefault="00FD6896" w:rsidP="001217BD">
            <w:pPr>
              <w:rPr>
                <w:sz w:val="22"/>
                <w:szCs w:val="22"/>
              </w:rPr>
            </w:pPr>
          </w:p>
        </w:tc>
      </w:tr>
      <w:tr w:rsidR="00FD6896" w:rsidRPr="00AB10A6" w14:paraId="52C7B5EC" w14:textId="77777777" w:rsidTr="001217BD">
        <w:tc>
          <w:tcPr>
            <w:tcW w:w="8856" w:type="dxa"/>
            <w:gridSpan w:val="2"/>
          </w:tcPr>
          <w:p w14:paraId="7F4ABA20" w14:textId="77777777" w:rsidR="00FD6896" w:rsidRPr="00AB10A6" w:rsidRDefault="00FD6896" w:rsidP="001217BD">
            <w:pPr>
              <w:rPr>
                <w:b/>
                <w:sz w:val="22"/>
                <w:szCs w:val="22"/>
              </w:rPr>
            </w:pPr>
          </w:p>
          <w:p w14:paraId="70D34EFD" w14:textId="77777777" w:rsidR="00FD6896" w:rsidRPr="00AB10A6" w:rsidRDefault="00FD6896" w:rsidP="001217BD">
            <w:pPr>
              <w:jc w:val="center"/>
              <w:rPr>
                <w:b/>
                <w:sz w:val="22"/>
                <w:szCs w:val="22"/>
              </w:rPr>
            </w:pPr>
            <w:r w:rsidRPr="00AB10A6">
              <w:rPr>
                <w:b/>
                <w:sz w:val="22"/>
                <w:szCs w:val="22"/>
              </w:rPr>
              <w:t>Theorizing about Women and Health</w:t>
            </w:r>
          </w:p>
          <w:p w14:paraId="758A395E" w14:textId="77777777" w:rsidR="00FD6896" w:rsidRPr="00AB10A6" w:rsidRDefault="00FD6896" w:rsidP="001217BD">
            <w:pPr>
              <w:rPr>
                <w:sz w:val="22"/>
                <w:szCs w:val="22"/>
              </w:rPr>
            </w:pPr>
          </w:p>
        </w:tc>
      </w:tr>
      <w:tr w:rsidR="00FD6896" w:rsidRPr="00AB10A6" w14:paraId="1D255443" w14:textId="77777777" w:rsidTr="001217BD">
        <w:tc>
          <w:tcPr>
            <w:tcW w:w="1278" w:type="dxa"/>
          </w:tcPr>
          <w:p w14:paraId="529AF26E" w14:textId="71B3E7B8" w:rsidR="00FD6896" w:rsidRPr="00AB10A6" w:rsidRDefault="00E64A9E" w:rsidP="001217BD">
            <w:pPr>
              <w:rPr>
                <w:sz w:val="22"/>
                <w:szCs w:val="22"/>
              </w:rPr>
            </w:pPr>
            <w:r>
              <w:rPr>
                <w:sz w:val="22"/>
                <w:szCs w:val="22"/>
              </w:rPr>
              <w:t>8</w:t>
            </w:r>
            <w:r w:rsidR="00FD6896">
              <w:rPr>
                <w:sz w:val="22"/>
                <w:szCs w:val="22"/>
              </w:rPr>
              <w:t>/29</w:t>
            </w:r>
            <w:r>
              <w:rPr>
                <w:sz w:val="22"/>
                <w:szCs w:val="22"/>
              </w:rPr>
              <w:t xml:space="preserve"> (F</w:t>
            </w:r>
            <w:r w:rsidR="00FD6896" w:rsidRPr="00AB10A6">
              <w:rPr>
                <w:sz w:val="22"/>
                <w:szCs w:val="22"/>
              </w:rPr>
              <w:t>)</w:t>
            </w:r>
          </w:p>
        </w:tc>
        <w:tc>
          <w:tcPr>
            <w:tcW w:w="7578" w:type="dxa"/>
          </w:tcPr>
          <w:p w14:paraId="1D533BAE" w14:textId="77777777" w:rsidR="00FD6896" w:rsidRPr="00AB10A6" w:rsidRDefault="00FD6896" w:rsidP="001217BD">
            <w:pPr>
              <w:rPr>
                <w:sz w:val="22"/>
                <w:szCs w:val="22"/>
              </w:rPr>
            </w:pPr>
            <w:r w:rsidRPr="002D6A5B">
              <w:rPr>
                <w:sz w:val="22"/>
                <w:szCs w:val="22"/>
              </w:rPr>
              <w:t>Annandale, Ellen. “Recovering Gender and Health in History”</w:t>
            </w:r>
            <w:r>
              <w:rPr>
                <w:sz w:val="22"/>
                <w:szCs w:val="22"/>
              </w:rPr>
              <w:t xml:space="preserve"> </w:t>
            </w:r>
          </w:p>
        </w:tc>
      </w:tr>
      <w:tr w:rsidR="00FD6896" w:rsidRPr="00AB10A6" w14:paraId="02A631F1" w14:textId="77777777" w:rsidTr="001217BD">
        <w:tc>
          <w:tcPr>
            <w:tcW w:w="1278" w:type="dxa"/>
          </w:tcPr>
          <w:p w14:paraId="3C1E3DD8" w14:textId="43D8C4B4" w:rsidR="00FD6896" w:rsidRPr="00AB10A6" w:rsidRDefault="00E64A9E" w:rsidP="001217BD">
            <w:pPr>
              <w:rPr>
                <w:sz w:val="22"/>
                <w:szCs w:val="22"/>
              </w:rPr>
            </w:pPr>
            <w:r>
              <w:rPr>
                <w:sz w:val="22"/>
                <w:szCs w:val="22"/>
              </w:rPr>
              <w:t>9/1 (M</w:t>
            </w:r>
            <w:r w:rsidR="00FD6896" w:rsidRPr="00AB10A6">
              <w:rPr>
                <w:sz w:val="22"/>
                <w:szCs w:val="22"/>
              </w:rPr>
              <w:t>)</w:t>
            </w:r>
          </w:p>
        </w:tc>
        <w:tc>
          <w:tcPr>
            <w:tcW w:w="7578" w:type="dxa"/>
          </w:tcPr>
          <w:p w14:paraId="6F376773" w14:textId="77777777" w:rsidR="00FD6896" w:rsidRPr="00AB10A6" w:rsidRDefault="00FD6896" w:rsidP="001217BD">
            <w:pPr>
              <w:rPr>
                <w:sz w:val="22"/>
                <w:szCs w:val="22"/>
              </w:rPr>
            </w:pPr>
            <w:r w:rsidRPr="00AB10A6">
              <w:rPr>
                <w:sz w:val="22"/>
                <w:szCs w:val="22"/>
              </w:rPr>
              <w:t>Gilman, Charlotte Perkins. “The Yellow Wallpaper.” (</w:t>
            </w:r>
            <w:r w:rsidRPr="00AB10A6">
              <w:rPr>
                <w:b/>
                <w:sz w:val="22"/>
                <w:szCs w:val="22"/>
              </w:rPr>
              <w:t>DePauw Web Access E-Book</w:t>
            </w:r>
            <w:r w:rsidRPr="00AB10A6">
              <w:rPr>
                <w:sz w:val="22"/>
                <w:szCs w:val="22"/>
              </w:rPr>
              <w:t>)</w:t>
            </w:r>
          </w:p>
          <w:p w14:paraId="3B889AC4" w14:textId="77777777" w:rsidR="00FD6896" w:rsidRPr="00AB10A6" w:rsidRDefault="00FD6896" w:rsidP="001217BD">
            <w:pPr>
              <w:rPr>
                <w:sz w:val="22"/>
                <w:szCs w:val="22"/>
              </w:rPr>
            </w:pPr>
            <w:r w:rsidRPr="00AB10A6">
              <w:rPr>
                <w:sz w:val="22"/>
                <w:szCs w:val="22"/>
              </w:rPr>
              <w:t xml:space="preserve">Wells, Susan. 2008. “Our Bodies, Ourselves: Reading the Written Body.” </w:t>
            </w:r>
            <w:r w:rsidRPr="00AB10A6">
              <w:rPr>
                <w:i/>
                <w:sz w:val="22"/>
                <w:szCs w:val="22"/>
              </w:rPr>
              <w:t xml:space="preserve">Signs </w:t>
            </w:r>
            <w:r w:rsidRPr="00AB10A6">
              <w:rPr>
                <w:sz w:val="22"/>
                <w:szCs w:val="22"/>
              </w:rPr>
              <w:t xml:space="preserve">33:697-723. </w:t>
            </w:r>
          </w:p>
        </w:tc>
      </w:tr>
      <w:tr w:rsidR="00FD6896" w:rsidRPr="00AB10A6" w14:paraId="796EBDEB" w14:textId="77777777" w:rsidTr="001217BD">
        <w:tc>
          <w:tcPr>
            <w:tcW w:w="1278" w:type="dxa"/>
          </w:tcPr>
          <w:p w14:paraId="3CD68AC5" w14:textId="6A3E45B1" w:rsidR="00FD6896" w:rsidRPr="00AB10A6" w:rsidRDefault="00E64A9E" w:rsidP="001217BD">
            <w:pPr>
              <w:rPr>
                <w:sz w:val="22"/>
                <w:szCs w:val="22"/>
              </w:rPr>
            </w:pPr>
            <w:r>
              <w:rPr>
                <w:sz w:val="22"/>
                <w:szCs w:val="22"/>
              </w:rPr>
              <w:t>9/3 (W</w:t>
            </w:r>
            <w:r w:rsidR="00FD6896" w:rsidRPr="00AB10A6">
              <w:rPr>
                <w:sz w:val="22"/>
                <w:szCs w:val="22"/>
              </w:rPr>
              <w:t>)</w:t>
            </w:r>
          </w:p>
        </w:tc>
        <w:tc>
          <w:tcPr>
            <w:tcW w:w="7578" w:type="dxa"/>
          </w:tcPr>
          <w:p w14:paraId="0D968575" w14:textId="77777777" w:rsidR="00FD6896" w:rsidRDefault="00FD6896" w:rsidP="001217BD">
            <w:pPr>
              <w:rPr>
                <w:sz w:val="22"/>
                <w:szCs w:val="22"/>
              </w:rPr>
            </w:pPr>
            <w:r w:rsidRPr="00AB10A6">
              <w:rPr>
                <w:sz w:val="22"/>
                <w:szCs w:val="22"/>
              </w:rPr>
              <w:t xml:space="preserve">Conrad, Peter. 2005. “The Shifting Engines of Medicalization.” </w:t>
            </w:r>
            <w:r w:rsidRPr="00AB10A6">
              <w:rPr>
                <w:i/>
                <w:sz w:val="22"/>
                <w:szCs w:val="22"/>
              </w:rPr>
              <w:t xml:space="preserve">Journal of Health and Social Behavior </w:t>
            </w:r>
            <w:r w:rsidRPr="00AB10A6">
              <w:rPr>
                <w:sz w:val="22"/>
                <w:szCs w:val="22"/>
              </w:rPr>
              <w:t>46:3-14.</w:t>
            </w:r>
          </w:p>
          <w:p w14:paraId="628A9478" w14:textId="77777777" w:rsidR="00FD6896" w:rsidRPr="002D6A5B" w:rsidRDefault="00FD6896" w:rsidP="001217BD">
            <w:pPr>
              <w:rPr>
                <w:sz w:val="22"/>
                <w:szCs w:val="22"/>
              </w:rPr>
            </w:pPr>
            <w:r>
              <w:rPr>
                <w:sz w:val="22"/>
                <w:szCs w:val="22"/>
              </w:rPr>
              <w:t xml:space="preserve">Bell, Susan E. and Anne E. Figert. 2012. “Medicalization and Pharmaceuticalization at the Intersections: Looking backward, sideways and forward.” </w:t>
            </w:r>
            <w:r>
              <w:rPr>
                <w:i/>
                <w:sz w:val="22"/>
                <w:szCs w:val="22"/>
              </w:rPr>
              <w:t xml:space="preserve">Social Science and Medicine </w:t>
            </w:r>
            <w:r>
              <w:rPr>
                <w:sz w:val="22"/>
                <w:szCs w:val="22"/>
              </w:rPr>
              <w:t xml:space="preserve">75: 775-783. </w:t>
            </w:r>
          </w:p>
        </w:tc>
      </w:tr>
      <w:tr w:rsidR="00FD6896" w:rsidRPr="00AB10A6" w14:paraId="1AFB59EA" w14:textId="77777777" w:rsidTr="001217BD">
        <w:tc>
          <w:tcPr>
            <w:tcW w:w="8856" w:type="dxa"/>
            <w:gridSpan w:val="2"/>
          </w:tcPr>
          <w:p w14:paraId="2878EA04" w14:textId="77777777" w:rsidR="00FD6896" w:rsidRDefault="00FD6896" w:rsidP="001217BD">
            <w:pPr>
              <w:jc w:val="center"/>
              <w:rPr>
                <w:b/>
                <w:sz w:val="22"/>
                <w:szCs w:val="22"/>
              </w:rPr>
            </w:pPr>
          </w:p>
          <w:p w14:paraId="41B668DB" w14:textId="77777777" w:rsidR="00FD6896" w:rsidRPr="00AB10A6" w:rsidRDefault="00FD6896" w:rsidP="001217BD">
            <w:pPr>
              <w:jc w:val="center"/>
              <w:rPr>
                <w:b/>
                <w:sz w:val="22"/>
                <w:szCs w:val="22"/>
              </w:rPr>
            </w:pPr>
            <w:r>
              <w:rPr>
                <w:b/>
                <w:sz w:val="22"/>
                <w:szCs w:val="22"/>
              </w:rPr>
              <w:t>Women, Breast Cancer, and the Environment</w:t>
            </w:r>
          </w:p>
          <w:p w14:paraId="0DE16564" w14:textId="77777777" w:rsidR="00FD6896" w:rsidRPr="00AB10A6" w:rsidRDefault="00FD6896" w:rsidP="001217BD">
            <w:pPr>
              <w:rPr>
                <w:sz w:val="22"/>
                <w:szCs w:val="22"/>
              </w:rPr>
            </w:pPr>
          </w:p>
        </w:tc>
      </w:tr>
      <w:tr w:rsidR="00FD6896" w:rsidRPr="00AB10A6" w14:paraId="03143CF9" w14:textId="77777777" w:rsidTr="001217BD">
        <w:tc>
          <w:tcPr>
            <w:tcW w:w="1278" w:type="dxa"/>
          </w:tcPr>
          <w:p w14:paraId="37B51C68" w14:textId="32EA9BEB" w:rsidR="00FD6896" w:rsidRPr="00AB10A6" w:rsidRDefault="00E64A9E" w:rsidP="001217BD">
            <w:pPr>
              <w:rPr>
                <w:sz w:val="22"/>
                <w:szCs w:val="22"/>
              </w:rPr>
            </w:pPr>
            <w:r>
              <w:rPr>
                <w:sz w:val="22"/>
                <w:szCs w:val="22"/>
              </w:rPr>
              <w:t>9</w:t>
            </w:r>
            <w:r w:rsidR="00FD6896">
              <w:rPr>
                <w:sz w:val="22"/>
                <w:szCs w:val="22"/>
              </w:rPr>
              <w:t xml:space="preserve">/5 </w:t>
            </w:r>
            <w:r>
              <w:rPr>
                <w:sz w:val="22"/>
                <w:szCs w:val="22"/>
              </w:rPr>
              <w:t>(F</w:t>
            </w:r>
            <w:r w:rsidR="00FD6896" w:rsidRPr="00AB10A6">
              <w:rPr>
                <w:sz w:val="22"/>
                <w:szCs w:val="22"/>
              </w:rPr>
              <w:t>)</w:t>
            </w:r>
          </w:p>
        </w:tc>
        <w:tc>
          <w:tcPr>
            <w:tcW w:w="7578" w:type="dxa"/>
          </w:tcPr>
          <w:p w14:paraId="3A0F96AD" w14:textId="77777777" w:rsidR="00FD6896" w:rsidRPr="00AB10A6" w:rsidRDefault="00FD6896" w:rsidP="001217BD">
            <w:pPr>
              <w:rPr>
                <w:sz w:val="22"/>
                <w:szCs w:val="22"/>
              </w:rPr>
            </w:pPr>
            <w:r w:rsidRPr="00AB10A6">
              <w:rPr>
                <w:sz w:val="22"/>
                <w:szCs w:val="22"/>
              </w:rPr>
              <w:t xml:space="preserve">Gorman, Bridget K. and Jen'nan Ghazal Read. 2006. “Gender Disparities in Adult Health: An Examination of Three Measures of Morbidity.” </w:t>
            </w:r>
            <w:r w:rsidRPr="00AB10A6">
              <w:rPr>
                <w:i/>
                <w:sz w:val="22"/>
                <w:szCs w:val="22"/>
              </w:rPr>
              <w:t xml:space="preserve">Journal of Health and Social Behavior </w:t>
            </w:r>
            <w:r w:rsidRPr="00AB10A6">
              <w:rPr>
                <w:sz w:val="22"/>
                <w:szCs w:val="22"/>
              </w:rPr>
              <w:t>47:95-110.</w:t>
            </w:r>
          </w:p>
        </w:tc>
      </w:tr>
      <w:tr w:rsidR="00FD6896" w:rsidRPr="00AB10A6" w14:paraId="4497E528" w14:textId="77777777" w:rsidTr="001217BD">
        <w:tc>
          <w:tcPr>
            <w:tcW w:w="1278" w:type="dxa"/>
          </w:tcPr>
          <w:p w14:paraId="3A73D2EE" w14:textId="3DC20DA8" w:rsidR="00FD6896" w:rsidRPr="00AB10A6" w:rsidRDefault="00E64A9E" w:rsidP="001217BD">
            <w:pPr>
              <w:rPr>
                <w:sz w:val="22"/>
                <w:szCs w:val="22"/>
              </w:rPr>
            </w:pPr>
            <w:r>
              <w:rPr>
                <w:sz w:val="22"/>
                <w:szCs w:val="22"/>
              </w:rPr>
              <w:t>9/8 (M</w:t>
            </w:r>
            <w:r w:rsidR="00FD6896" w:rsidRPr="00AB10A6">
              <w:rPr>
                <w:sz w:val="22"/>
                <w:szCs w:val="22"/>
              </w:rPr>
              <w:t>)</w:t>
            </w:r>
          </w:p>
        </w:tc>
        <w:tc>
          <w:tcPr>
            <w:tcW w:w="7578" w:type="dxa"/>
          </w:tcPr>
          <w:p w14:paraId="086FD054" w14:textId="77777777" w:rsidR="00FD6896" w:rsidRPr="00AB10A6" w:rsidRDefault="00FD6896" w:rsidP="001217BD">
            <w:pPr>
              <w:rPr>
                <w:sz w:val="22"/>
                <w:szCs w:val="22"/>
              </w:rPr>
            </w:pPr>
            <w:r>
              <w:rPr>
                <w:sz w:val="22"/>
                <w:szCs w:val="22"/>
              </w:rPr>
              <w:t xml:space="preserve">McCormick Intro-Ch 2. </w:t>
            </w:r>
          </w:p>
        </w:tc>
      </w:tr>
      <w:tr w:rsidR="00FD6896" w:rsidRPr="00AB10A6" w14:paraId="4F379BC6" w14:textId="77777777" w:rsidTr="001217BD">
        <w:tc>
          <w:tcPr>
            <w:tcW w:w="1278" w:type="dxa"/>
          </w:tcPr>
          <w:p w14:paraId="123F03AE" w14:textId="0E4DFCEA" w:rsidR="00FD6896" w:rsidRPr="00AB10A6" w:rsidRDefault="00E64A9E" w:rsidP="001217BD">
            <w:pPr>
              <w:rPr>
                <w:sz w:val="22"/>
                <w:szCs w:val="22"/>
              </w:rPr>
            </w:pPr>
            <w:r>
              <w:rPr>
                <w:sz w:val="22"/>
                <w:szCs w:val="22"/>
              </w:rPr>
              <w:t>9/10 (W</w:t>
            </w:r>
            <w:r w:rsidR="00FD6896" w:rsidRPr="00AB10A6">
              <w:rPr>
                <w:sz w:val="22"/>
                <w:szCs w:val="22"/>
              </w:rPr>
              <w:t>)</w:t>
            </w:r>
          </w:p>
        </w:tc>
        <w:tc>
          <w:tcPr>
            <w:tcW w:w="7578" w:type="dxa"/>
          </w:tcPr>
          <w:p w14:paraId="167CDD04" w14:textId="77777777" w:rsidR="00FD6896" w:rsidRPr="00AB10A6" w:rsidRDefault="00FD6896" w:rsidP="001217BD">
            <w:pPr>
              <w:rPr>
                <w:sz w:val="22"/>
                <w:szCs w:val="22"/>
              </w:rPr>
            </w:pPr>
            <w:r>
              <w:rPr>
                <w:sz w:val="22"/>
                <w:szCs w:val="22"/>
              </w:rPr>
              <w:t>McCormick Ch 3-4</w:t>
            </w:r>
          </w:p>
        </w:tc>
      </w:tr>
      <w:tr w:rsidR="00FD6896" w:rsidRPr="00AB10A6" w14:paraId="0BCF8911" w14:textId="77777777" w:rsidTr="001217BD">
        <w:tc>
          <w:tcPr>
            <w:tcW w:w="1278" w:type="dxa"/>
          </w:tcPr>
          <w:p w14:paraId="235FD30C" w14:textId="406A4999" w:rsidR="00FD6896" w:rsidRPr="00AB10A6" w:rsidRDefault="00E64A9E" w:rsidP="001217BD">
            <w:pPr>
              <w:rPr>
                <w:sz w:val="22"/>
                <w:szCs w:val="22"/>
              </w:rPr>
            </w:pPr>
            <w:r>
              <w:rPr>
                <w:sz w:val="22"/>
                <w:szCs w:val="22"/>
              </w:rPr>
              <w:t>9</w:t>
            </w:r>
            <w:r w:rsidR="00FD6896">
              <w:rPr>
                <w:sz w:val="22"/>
                <w:szCs w:val="22"/>
              </w:rPr>
              <w:t>/12</w:t>
            </w:r>
            <w:r>
              <w:rPr>
                <w:sz w:val="22"/>
                <w:szCs w:val="22"/>
              </w:rPr>
              <w:t xml:space="preserve"> (F</w:t>
            </w:r>
            <w:r w:rsidR="00FD6896" w:rsidRPr="00AB10A6">
              <w:rPr>
                <w:sz w:val="22"/>
                <w:szCs w:val="22"/>
              </w:rPr>
              <w:t>)</w:t>
            </w:r>
          </w:p>
        </w:tc>
        <w:tc>
          <w:tcPr>
            <w:tcW w:w="7578" w:type="dxa"/>
          </w:tcPr>
          <w:p w14:paraId="2E303E37" w14:textId="77777777" w:rsidR="00FD6896" w:rsidRPr="00AB10A6" w:rsidRDefault="00FD6896" w:rsidP="001217BD">
            <w:pPr>
              <w:rPr>
                <w:sz w:val="22"/>
                <w:szCs w:val="22"/>
              </w:rPr>
            </w:pPr>
            <w:r>
              <w:rPr>
                <w:sz w:val="22"/>
                <w:szCs w:val="22"/>
              </w:rPr>
              <w:t>McCormick 5-7</w:t>
            </w:r>
          </w:p>
        </w:tc>
      </w:tr>
      <w:tr w:rsidR="00FD6896" w:rsidRPr="00AB10A6" w14:paraId="1F0A988A" w14:textId="77777777" w:rsidTr="001217BD">
        <w:tc>
          <w:tcPr>
            <w:tcW w:w="1278" w:type="dxa"/>
          </w:tcPr>
          <w:p w14:paraId="33CA16C9" w14:textId="7A811C6B" w:rsidR="00FD6896" w:rsidRPr="00AB10A6" w:rsidRDefault="00E64A9E" w:rsidP="001217BD">
            <w:pPr>
              <w:rPr>
                <w:sz w:val="22"/>
                <w:szCs w:val="22"/>
              </w:rPr>
            </w:pPr>
            <w:r>
              <w:rPr>
                <w:sz w:val="22"/>
                <w:szCs w:val="22"/>
              </w:rPr>
              <w:t>9/15 (M</w:t>
            </w:r>
            <w:r w:rsidR="00FD6896" w:rsidRPr="00AB10A6">
              <w:rPr>
                <w:sz w:val="22"/>
                <w:szCs w:val="22"/>
              </w:rPr>
              <w:t>)</w:t>
            </w:r>
          </w:p>
        </w:tc>
        <w:tc>
          <w:tcPr>
            <w:tcW w:w="7578" w:type="dxa"/>
          </w:tcPr>
          <w:p w14:paraId="6AD8ED0A" w14:textId="77777777" w:rsidR="00FD6896" w:rsidRPr="00D13FED" w:rsidRDefault="00FD6896" w:rsidP="001217BD">
            <w:pPr>
              <w:rPr>
                <w:b/>
                <w:sz w:val="22"/>
                <w:szCs w:val="22"/>
              </w:rPr>
            </w:pPr>
            <w:r>
              <w:rPr>
                <w:b/>
                <w:sz w:val="22"/>
                <w:szCs w:val="22"/>
              </w:rPr>
              <w:t>Film: Pink Ribbons, Inc</w:t>
            </w:r>
          </w:p>
        </w:tc>
      </w:tr>
      <w:tr w:rsidR="00FD6896" w:rsidRPr="00AB10A6" w14:paraId="1A409103" w14:textId="77777777" w:rsidTr="001217BD">
        <w:tc>
          <w:tcPr>
            <w:tcW w:w="1278" w:type="dxa"/>
          </w:tcPr>
          <w:p w14:paraId="748A9C01" w14:textId="27C6799E" w:rsidR="00FD6896" w:rsidRDefault="00E64A9E" w:rsidP="001217BD">
            <w:pPr>
              <w:rPr>
                <w:sz w:val="22"/>
                <w:szCs w:val="22"/>
              </w:rPr>
            </w:pPr>
            <w:r>
              <w:rPr>
                <w:sz w:val="22"/>
                <w:szCs w:val="22"/>
              </w:rPr>
              <w:t>9</w:t>
            </w:r>
            <w:r w:rsidR="00FD6896">
              <w:rPr>
                <w:sz w:val="22"/>
                <w:szCs w:val="22"/>
              </w:rPr>
              <w:t>/17</w:t>
            </w:r>
            <w:r>
              <w:rPr>
                <w:sz w:val="22"/>
                <w:szCs w:val="22"/>
              </w:rPr>
              <w:t xml:space="preserve"> (W</w:t>
            </w:r>
            <w:r w:rsidR="00FD6896" w:rsidRPr="00AB10A6">
              <w:rPr>
                <w:sz w:val="22"/>
                <w:szCs w:val="22"/>
              </w:rPr>
              <w:t>)</w:t>
            </w:r>
          </w:p>
        </w:tc>
        <w:tc>
          <w:tcPr>
            <w:tcW w:w="7578" w:type="dxa"/>
          </w:tcPr>
          <w:p w14:paraId="048FC336" w14:textId="77777777" w:rsidR="00FD6896" w:rsidRDefault="00FD6896" w:rsidP="001217BD">
            <w:pPr>
              <w:rPr>
                <w:b/>
                <w:sz w:val="22"/>
                <w:szCs w:val="22"/>
              </w:rPr>
            </w:pPr>
            <w:r>
              <w:rPr>
                <w:b/>
                <w:sz w:val="22"/>
                <w:szCs w:val="22"/>
              </w:rPr>
              <w:t>Film: Pink Ribbons, Inc</w:t>
            </w:r>
          </w:p>
        </w:tc>
      </w:tr>
      <w:tr w:rsidR="00FD6896" w:rsidRPr="00AB10A6" w14:paraId="38107C29" w14:textId="77777777" w:rsidTr="001217BD">
        <w:tc>
          <w:tcPr>
            <w:tcW w:w="1278" w:type="dxa"/>
          </w:tcPr>
          <w:p w14:paraId="3A07E1E1" w14:textId="6B3EB0F6" w:rsidR="00FD6896" w:rsidRDefault="00E64A9E" w:rsidP="001217BD">
            <w:pPr>
              <w:rPr>
                <w:sz w:val="22"/>
                <w:szCs w:val="22"/>
              </w:rPr>
            </w:pPr>
            <w:r>
              <w:rPr>
                <w:sz w:val="22"/>
                <w:szCs w:val="22"/>
              </w:rPr>
              <w:t>9</w:t>
            </w:r>
            <w:r w:rsidR="00FD6896">
              <w:rPr>
                <w:sz w:val="22"/>
                <w:szCs w:val="22"/>
              </w:rPr>
              <w:t>/19</w:t>
            </w:r>
            <w:r>
              <w:rPr>
                <w:sz w:val="22"/>
                <w:szCs w:val="22"/>
              </w:rPr>
              <w:t>(F</w:t>
            </w:r>
            <w:r w:rsidR="00FD6896" w:rsidRPr="00AB10A6">
              <w:rPr>
                <w:sz w:val="22"/>
                <w:szCs w:val="22"/>
              </w:rPr>
              <w:t>)</w:t>
            </w:r>
          </w:p>
        </w:tc>
        <w:tc>
          <w:tcPr>
            <w:tcW w:w="7578" w:type="dxa"/>
          </w:tcPr>
          <w:p w14:paraId="21E3B7D7" w14:textId="60ECFE86" w:rsidR="00FD6896" w:rsidRDefault="00FD6896" w:rsidP="001217BD">
            <w:pPr>
              <w:rPr>
                <w:b/>
                <w:sz w:val="22"/>
                <w:szCs w:val="22"/>
              </w:rPr>
            </w:pPr>
            <w:r w:rsidRPr="00AB10A6">
              <w:rPr>
                <w:b/>
                <w:sz w:val="22"/>
                <w:szCs w:val="22"/>
              </w:rPr>
              <w:t>Exam 1</w:t>
            </w:r>
          </w:p>
        </w:tc>
      </w:tr>
      <w:tr w:rsidR="00FD6896" w:rsidRPr="00AB10A6" w14:paraId="09132B90" w14:textId="77777777" w:rsidTr="001217BD">
        <w:tc>
          <w:tcPr>
            <w:tcW w:w="8856" w:type="dxa"/>
            <w:gridSpan w:val="2"/>
          </w:tcPr>
          <w:p w14:paraId="6B780E8D" w14:textId="77777777" w:rsidR="00FD6896" w:rsidRPr="00AB10A6" w:rsidRDefault="00FD6896" w:rsidP="001217BD">
            <w:pPr>
              <w:jc w:val="center"/>
              <w:rPr>
                <w:b/>
                <w:sz w:val="22"/>
                <w:szCs w:val="22"/>
              </w:rPr>
            </w:pPr>
          </w:p>
          <w:p w14:paraId="77D3395F" w14:textId="77777777" w:rsidR="00FD6896" w:rsidRPr="00AB10A6" w:rsidRDefault="00FD6896" w:rsidP="001217BD">
            <w:pPr>
              <w:jc w:val="center"/>
              <w:rPr>
                <w:b/>
                <w:sz w:val="22"/>
                <w:szCs w:val="22"/>
              </w:rPr>
            </w:pPr>
            <w:r>
              <w:rPr>
                <w:b/>
                <w:sz w:val="22"/>
                <w:szCs w:val="22"/>
              </w:rPr>
              <w:t xml:space="preserve">The Medicalization of </w:t>
            </w:r>
            <w:r w:rsidRPr="00AB10A6">
              <w:rPr>
                <w:b/>
                <w:sz w:val="22"/>
                <w:szCs w:val="22"/>
              </w:rPr>
              <w:t>Menstruation</w:t>
            </w:r>
          </w:p>
          <w:p w14:paraId="7D4CDEFB" w14:textId="77777777" w:rsidR="00FD6896" w:rsidRPr="00AB10A6" w:rsidRDefault="00FD6896" w:rsidP="001217BD">
            <w:pPr>
              <w:jc w:val="center"/>
              <w:rPr>
                <w:sz w:val="22"/>
                <w:szCs w:val="22"/>
              </w:rPr>
            </w:pPr>
          </w:p>
        </w:tc>
      </w:tr>
      <w:tr w:rsidR="00FD6896" w:rsidRPr="00AB10A6" w14:paraId="768BF062" w14:textId="77777777" w:rsidTr="001217BD">
        <w:tc>
          <w:tcPr>
            <w:tcW w:w="1278" w:type="dxa"/>
          </w:tcPr>
          <w:p w14:paraId="3F7AE7D6" w14:textId="61911A7A" w:rsidR="00FD6896" w:rsidRPr="00AB10A6" w:rsidRDefault="001217BD" w:rsidP="001217BD">
            <w:pPr>
              <w:rPr>
                <w:sz w:val="22"/>
                <w:szCs w:val="22"/>
              </w:rPr>
            </w:pPr>
            <w:r>
              <w:rPr>
                <w:sz w:val="22"/>
                <w:szCs w:val="22"/>
              </w:rPr>
              <w:t>9/22</w:t>
            </w:r>
            <w:r w:rsidR="00FD6896">
              <w:rPr>
                <w:sz w:val="22"/>
                <w:szCs w:val="22"/>
              </w:rPr>
              <w:t xml:space="preserve"> </w:t>
            </w:r>
            <w:r w:rsidR="00E64A9E">
              <w:rPr>
                <w:sz w:val="22"/>
                <w:szCs w:val="22"/>
              </w:rPr>
              <w:t>(M</w:t>
            </w:r>
            <w:r w:rsidR="00FD6896" w:rsidRPr="00AB10A6">
              <w:rPr>
                <w:sz w:val="22"/>
                <w:szCs w:val="22"/>
              </w:rPr>
              <w:t>)</w:t>
            </w:r>
          </w:p>
        </w:tc>
        <w:tc>
          <w:tcPr>
            <w:tcW w:w="7578" w:type="dxa"/>
          </w:tcPr>
          <w:p w14:paraId="691CE33E" w14:textId="77777777" w:rsidR="00FD6896" w:rsidRPr="00AB10A6" w:rsidRDefault="00FD6896" w:rsidP="001217BD">
            <w:pPr>
              <w:rPr>
                <w:sz w:val="22"/>
                <w:szCs w:val="22"/>
              </w:rPr>
            </w:pPr>
            <w:r w:rsidRPr="00AB10A6">
              <w:rPr>
                <w:sz w:val="22"/>
                <w:szCs w:val="22"/>
              </w:rPr>
              <w:t xml:space="preserve">Fingerson, Laura. 2005. “Agency and the Body in Adolescent Menstrual Talk.” </w:t>
            </w:r>
            <w:r w:rsidRPr="00AB10A6">
              <w:rPr>
                <w:i/>
                <w:sz w:val="22"/>
                <w:szCs w:val="22"/>
              </w:rPr>
              <w:t>Childhood</w:t>
            </w:r>
            <w:r w:rsidRPr="00AB10A6">
              <w:rPr>
                <w:sz w:val="22"/>
                <w:szCs w:val="22"/>
              </w:rPr>
              <w:t xml:space="preserve"> 12:91-110. </w:t>
            </w:r>
          </w:p>
          <w:p w14:paraId="1446ADF3" w14:textId="77777777" w:rsidR="00FD6896" w:rsidRPr="00AB10A6" w:rsidRDefault="00FD6896" w:rsidP="001217BD">
            <w:pPr>
              <w:rPr>
                <w:sz w:val="22"/>
                <w:szCs w:val="22"/>
              </w:rPr>
            </w:pPr>
            <w:r>
              <w:rPr>
                <w:sz w:val="22"/>
                <w:szCs w:val="22"/>
              </w:rPr>
              <w:t>Figert Ch. Intro-1</w:t>
            </w:r>
          </w:p>
        </w:tc>
      </w:tr>
      <w:tr w:rsidR="00FD6896" w:rsidRPr="00AB10A6" w14:paraId="546F1414" w14:textId="77777777" w:rsidTr="001217BD">
        <w:tc>
          <w:tcPr>
            <w:tcW w:w="1278" w:type="dxa"/>
          </w:tcPr>
          <w:p w14:paraId="7191C6C6" w14:textId="38033E3F" w:rsidR="00FD6896" w:rsidRPr="00AB10A6" w:rsidRDefault="001217BD" w:rsidP="001217BD">
            <w:pPr>
              <w:rPr>
                <w:sz w:val="22"/>
                <w:szCs w:val="22"/>
                <w:highlight w:val="yellow"/>
              </w:rPr>
            </w:pPr>
            <w:r>
              <w:rPr>
                <w:sz w:val="22"/>
                <w:szCs w:val="22"/>
              </w:rPr>
              <w:t>9/24</w:t>
            </w:r>
            <w:r w:rsidR="00E64A9E">
              <w:rPr>
                <w:sz w:val="22"/>
                <w:szCs w:val="22"/>
              </w:rPr>
              <w:t xml:space="preserve"> (W</w:t>
            </w:r>
            <w:r w:rsidR="00FD6896" w:rsidRPr="00AB10A6">
              <w:rPr>
                <w:sz w:val="22"/>
                <w:szCs w:val="22"/>
              </w:rPr>
              <w:t>)</w:t>
            </w:r>
          </w:p>
        </w:tc>
        <w:tc>
          <w:tcPr>
            <w:tcW w:w="7578" w:type="dxa"/>
          </w:tcPr>
          <w:p w14:paraId="00839EC8" w14:textId="43008F3C" w:rsidR="00FD6896" w:rsidRPr="00731048" w:rsidRDefault="00731048" w:rsidP="001217BD">
            <w:pPr>
              <w:rPr>
                <w:b/>
                <w:sz w:val="22"/>
                <w:szCs w:val="22"/>
                <w:highlight w:val="yellow"/>
              </w:rPr>
            </w:pPr>
            <w:r w:rsidRPr="00731048">
              <w:rPr>
                <w:b/>
                <w:sz w:val="22"/>
                <w:szCs w:val="22"/>
              </w:rPr>
              <w:t>Film: Red Moon</w:t>
            </w:r>
          </w:p>
        </w:tc>
      </w:tr>
      <w:tr w:rsidR="00FD6896" w:rsidRPr="00AB10A6" w14:paraId="240117C0" w14:textId="77777777" w:rsidTr="001217BD">
        <w:tc>
          <w:tcPr>
            <w:tcW w:w="1278" w:type="dxa"/>
          </w:tcPr>
          <w:p w14:paraId="446230AA" w14:textId="5F78C4CE" w:rsidR="00FD6896" w:rsidRPr="00AB10A6" w:rsidRDefault="001217BD" w:rsidP="001217BD">
            <w:pPr>
              <w:rPr>
                <w:sz w:val="22"/>
                <w:szCs w:val="22"/>
              </w:rPr>
            </w:pPr>
            <w:r>
              <w:rPr>
                <w:sz w:val="22"/>
                <w:szCs w:val="22"/>
              </w:rPr>
              <w:t>9/26</w:t>
            </w:r>
            <w:r w:rsidR="00E64A9E">
              <w:rPr>
                <w:sz w:val="22"/>
                <w:szCs w:val="22"/>
              </w:rPr>
              <w:t xml:space="preserve"> (F</w:t>
            </w:r>
            <w:r w:rsidR="00FD6896" w:rsidRPr="00AB10A6">
              <w:rPr>
                <w:sz w:val="22"/>
                <w:szCs w:val="22"/>
              </w:rPr>
              <w:t>)</w:t>
            </w:r>
          </w:p>
        </w:tc>
        <w:tc>
          <w:tcPr>
            <w:tcW w:w="7578" w:type="dxa"/>
          </w:tcPr>
          <w:p w14:paraId="54EC5758" w14:textId="45BD33B7" w:rsidR="001217BD" w:rsidRPr="001217BD" w:rsidRDefault="001217BD" w:rsidP="001217BD">
            <w:pPr>
              <w:rPr>
                <w:b/>
                <w:sz w:val="22"/>
                <w:szCs w:val="22"/>
              </w:rPr>
            </w:pPr>
            <w:r>
              <w:rPr>
                <w:b/>
                <w:sz w:val="22"/>
                <w:szCs w:val="22"/>
              </w:rPr>
              <w:t xml:space="preserve">No class. Suarez at conference. </w:t>
            </w:r>
          </w:p>
          <w:p w14:paraId="05F1B032" w14:textId="612B4CE5" w:rsidR="00FD6896" w:rsidRPr="00AB10A6" w:rsidRDefault="00FD6896" w:rsidP="001217BD">
            <w:pPr>
              <w:rPr>
                <w:sz w:val="22"/>
                <w:szCs w:val="22"/>
              </w:rPr>
            </w:pPr>
          </w:p>
        </w:tc>
      </w:tr>
      <w:tr w:rsidR="00FD6896" w:rsidRPr="00AB10A6" w14:paraId="234DA90A" w14:textId="77777777" w:rsidTr="001217BD">
        <w:tc>
          <w:tcPr>
            <w:tcW w:w="1278" w:type="dxa"/>
          </w:tcPr>
          <w:p w14:paraId="58F8F352" w14:textId="72FEB5AE" w:rsidR="00FD6896" w:rsidRPr="00AB10A6" w:rsidRDefault="001217BD" w:rsidP="001217BD">
            <w:pPr>
              <w:rPr>
                <w:sz w:val="22"/>
                <w:szCs w:val="22"/>
              </w:rPr>
            </w:pPr>
            <w:r>
              <w:rPr>
                <w:sz w:val="22"/>
                <w:szCs w:val="22"/>
              </w:rPr>
              <w:t>9/29</w:t>
            </w:r>
            <w:r w:rsidR="00E64A9E">
              <w:rPr>
                <w:sz w:val="22"/>
                <w:szCs w:val="22"/>
              </w:rPr>
              <w:t xml:space="preserve"> (M</w:t>
            </w:r>
            <w:r w:rsidR="00FD6896" w:rsidRPr="00AB10A6">
              <w:rPr>
                <w:sz w:val="22"/>
                <w:szCs w:val="22"/>
              </w:rPr>
              <w:t>)</w:t>
            </w:r>
          </w:p>
        </w:tc>
        <w:tc>
          <w:tcPr>
            <w:tcW w:w="7578" w:type="dxa"/>
          </w:tcPr>
          <w:p w14:paraId="72A1A495" w14:textId="77777777" w:rsidR="00FD6896" w:rsidRDefault="00836593" w:rsidP="001217BD">
            <w:pPr>
              <w:rPr>
                <w:sz w:val="22"/>
                <w:szCs w:val="22"/>
              </w:rPr>
            </w:pPr>
            <w:r w:rsidRPr="00AB10A6">
              <w:rPr>
                <w:sz w:val="22"/>
                <w:szCs w:val="22"/>
              </w:rPr>
              <w:t xml:space="preserve">McCabe, Janice. 2005. “Who Are the Experts? Medicalization in Teen Magazine Advice Columns.” </w:t>
            </w:r>
            <w:r w:rsidRPr="00AB10A6">
              <w:rPr>
                <w:i/>
                <w:sz w:val="22"/>
                <w:szCs w:val="22"/>
              </w:rPr>
              <w:t>Sociological Studies of Children and Youth</w:t>
            </w:r>
            <w:r w:rsidRPr="00AB10A6">
              <w:rPr>
                <w:sz w:val="22"/>
                <w:szCs w:val="22"/>
              </w:rPr>
              <w:t xml:space="preserve"> 11:153-191.</w:t>
            </w:r>
          </w:p>
          <w:p w14:paraId="619B7112" w14:textId="50CEE47C" w:rsidR="00836593" w:rsidRPr="00836593" w:rsidRDefault="00836593" w:rsidP="001217BD">
            <w:pPr>
              <w:rPr>
                <w:b/>
                <w:sz w:val="22"/>
                <w:szCs w:val="22"/>
              </w:rPr>
            </w:pPr>
            <w:r>
              <w:rPr>
                <w:b/>
                <w:sz w:val="22"/>
                <w:szCs w:val="22"/>
              </w:rPr>
              <w:t>Bring a women’s/teen magazine to class</w:t>
            </w:r>
          </w:p>
        </w:tc>
      </w:tr>
      <w:tr w:rsidR="00836593" w:rsidRPr="00AB10A6" w14:paraId="4EC57D06" w14:textId="77777777" w:rsidTr="001217BD">
        <w:tc>
          <w:tcPr>
            <w:tcW w:w="1278" w:type="dxa"/>
          </w:tcPr>
          <w:p w14:paraId="755AB4E1" w14:textId="7847DF8A" w:rsidR="00836593" w:rsidRPr="00AB10A6" w:rsidRDefault="00836593" w:rsidP="00E64A9E">
            <w:pPr>
              <w:rPr>
                <w:sz w:val="22"/>
                <w:szCs w:val="22"/>
              </w:rPr>
            </w:pPr>
            <w:r>
              <w:rPr>
                <w:sz w:val="22"/>
                <w:szCs w:val="22"/>
              </w:rPr>
              <w:t>10/1</w:t>
            </w:r>
            <w:r w:rsidRPr="00AB10A6">
              <w:rPr>
                <w:sz w:val="22"/>
                <w:szCs w:val="22"/>
              </w:rPr>
              <w:t>(</w:t>
            </w:r>
            <w:r>
              <w:rPr>
                <w:sz w:val="22"/>
                <w:szCs w:val="22"/>
              </w:rPr>
              <w:t>W</w:t>
            </w:r>
            <w:r w:rsidRPr="00AB10A6">
              <w:rPr>
                <w:sz w:val="22"/>
                <w:szCs w:val="22"/>
              </w:rPr>
              <w:t>)</w:t>
            </w:r>
          </w:p>
        </w:tc>
        <w:tc>
          <w:tcPr>
            <w:tcW w:w="7578" w:type="dxa"/>
          </w:tcPr>
          <w:p w14:paraId="33DA0A2F" w14:textId="1DD19EC8" w:rsidR="00836593" w:rsidRPr="00AB10A6" w:rsidRDefault="00836593" w:rsidP="001217BD">
            <w:pPr>
              <w:rPr>
                <w:sz w:val="22"/>
                <w:szCs w:val="22"/>
              </w:rPr>
            </w:pPr>
            <w:r w:rsidRPr="00AB10A6">
              <w:rPr>
                <w:sz w:val="22"/>
                <w:szCs w:val="22"/>
              </w:rPr>
              <w:t xml:space="preserve">Figert Ch. </w:t>
            </w:r>
            <w:r>
              <w:rPr>
                <w:sz w:val="22"/>
                <w:szCs w:val="22"/>
              </w:rPr>
              <w:t>2-3</w:t>
            </w:r>
          </w:p>
        </w:tc>
      </w:tr>
      <w:tr w:rsidR="00836593" w:rsidRPr="00AB10A6" w14:paraId="28F45368" w14:textId="77777777" w:rsidTr="001217BD">
        <w:tc>
          <w:tcPr>
            <w:tcW w:w="1278" w:type="dxa"/>
          </w:tcPr>
          <w:p w14:paraId="095A21C1" w14:textId="0FED45A0" w:rsidR="00836593" w:rsidRPr="00AB10A6" w:rsidRDefault="00836593" w:rsidP="00E64A9E">
            <w:pPr>
              <w:rPr>
                <w:sz w:val="22"/>
                <w:szCs w:val="22"/>
              </w:rPr>
            </w:pPr>
            <w:r>
              <w:rPr>
                <w:sz w:val="22"/>
                <w:szCs w:val="22"/>
              </w:rPr>
              <w:t>10/3</w:t>
            </w:r>
            <w:r w:rsidRPr="00AB10A6">
              <w:rPr>
                <w:sz w:val="22"/>
                <w:szCs w:val="22"/>
              </w:rPr>
              <w:t xml:space="preserve"> (</w:t>
            </w:r>
            <w:r>
              <w:rPr>
                <w:sz w:val="22"/>
                <w:szCs w:val="22"/>
              </w:rPr>
              <w:t>F)</w:t>
            </w:r>
          </w:p>
        </w:tc>
        <w:tc>
          <w:tcPr>
            <w:tcW w:w="7578" w:type="dxa"/>
          </w:tcPr>
          <w:p w14:paraId="61CDA308" w14:textId="0DC51881" w:rsidR="00836593" w:rsidRPr="00AB10A6" w:rsidRDefault="00836593" w:rsidP="001217BD">
            <w:pPr>
              <w:rPr>
                <w:sz w:val="22"/>
                <w:szCs w:val="22"/>
              </w:rPr>
            </w:pPr>
            <w:r w:rsidRPr="00AB10A6">
              <w:rPr>
                <w:sz w:val="22"/>
                <w:szCs w:val="22"/>
              </w:rPr>
              <w:t xml:space="preserve">Figert Ch. </w:t>
            </w:r>
            <w:r>
              <w:rPr>
                <w:sz w:val="22"/>
                <w:szCs w:val="22"/>
              </w:rPr>
              <w:t>4-5</w:t>
            </w:r>
          </w:p>
        </w:tc>
      </w:tr>
      <w:tr w:rsidR="00836593" w:rsidRPr="00AB10A6" w14:paraId="04E4B642" w14:textId="77777777" w:rsidTr="001217BD">
        <w:tc>
          <w:tcPr>
            <w:tcW w:w="1278" w:type="dxa"/>
          </w:tcPr>
          <w:p w14:paraId="40308D08" w14:textId="10895552" w:rsidR="00836593" w:rsidRPr="00AB10A6" w:rsidRDefault="00836593" w:rsidP="00E64A9E">
            <w:pPr>
              <w:rPr>
                <w:sz w:val="22"/>
                <w:szCs w:val="22"/>
              </w:rPr>
            </w:pPr>
            <w:r>
              <w:rPr>
                <w:sz w:val="22"/>
                <w:szCs w:val="22"/>
              </w:rPr>
              <w:t>10/6 (M)</w:t>
            </w:r>
          </w:p>
        </w:tc>
        <w:tc>
          <w:tcPr>
            <w:tcW w:w="7578" w:type="dxa"/>
          </w:tcPr>
          <w:p w14:paraId="4F8D9046" w14:textId="5D49C907" w:rsidR="00836593" w:rsidRPr="00AB10A6" w:rsidRDefault="00836593" w:rsidP="001217BD">
            <w:pPr>
              <w:rPr>
                <w:b/>
                <w:i/>
                <w:sz w:val="22"/>
                <w:szCs w:val="22"/>
              </w:rPr>
            </w:pPr>
            <w:r>
              <w:rPr>
                <w:sz w:val="22"/>
                <w:szCs w:val="22"/>
              </w:rPr>
              <w:t>Figert Ch. 6-7</w:t>
            </w:r>
          </w:p>
        </w:tc>
      </w:tr>
      <w:tr w:rsidR="00836593" w:rsidRPr="00AB10A6" w14:paraId="0D36E8DE" w14:textId="77777777" w:rsidTr="001217BD">
        <w:tc>
          <w:tcPr>
            <w:tcW w:w="1278" w:type="dxa"/>
          </w:tcPr>
          <w:p w14:paraId="5EFBF6F8" w14:textId="0E904766" w:rsidR="00836593" w:rsidRDefault="00836593" w:rsidP="00E64A9E">
            <w:pPr>
              <w:rPr>
                <w:sz w:val="22"/>
                <w:szCs w:val="22"/>
              </w:rPr>
            </w:pPr>
            <w:r>
              <w:rPr>
                <w:sz w:val="22"/>
                <w:szCs w:val="22"/>
              </w:rPr>
              <w:t>10/8 (W)</w:t>
            </w:r>
          </w:p>
        </w:tc>
        <w:tc>
          <w:tcPr>
            <w:tcW w:w="7578" w:type="dxa"/>
          </w:tcPr>
          <w:p w14:paraId="033E6F0D" w14:textId="72B20C46" w:rsidR="00836593" w:rsidRDefault="00836593" w:rsidP="001217BD">
            <w:pPr>
              <w:rPr>
                <w:sz w:val="22"/>
                <w:szCs w:val="22"/>
              </w:rPr>
            </w:pPr>
            <w:r>
              <w:rPr>
                <w:sz w:val="22"/>
                <w:szCs w:val="22"/>
              </w:rPr>
              <w:t>Figert Ch. 8-9</w:t>
            </w:r>
          </w:p>
        </w:tc>
      </w:tr>
      <w:tr w:rsidR="00FD6896" w:rsidRPr="00AB10A6" w14:paraId="4F15E2D4" w14:textId="77777777" w:rsidTr="001217BD">
        <w:tc>
          <w:tcPr>
            <w:tcW w:w="8856" w:type="dxa"/>
            <w:gridSpan w:val="2"/>
          </w:tcPr>
          <w:p w14:paraId="49578D2F" w14:textId="77777777" w:rsidR="00FD6896" w:rsidRPr="00AB10A6" w:rsidRDefault="00FD6896" w:rsidP="001217BD">
            <w:pPr>
              <w:jc w:val="center"/>
              <w:rPr>
                <w:b/>
                <w:sz w:val="22"/>
                <w:szCs w:val="22"/>
              </w:rPr>
            </w:pPr>
            <w:r>
              <w:rPr>
                <w:b/>
                <w:sz w:val="22"/>
                <w:szCs w:val="22"/>
              </w:rPr>
              <w:t xml:space="preserve">Medicalization of Female </w:t>
            </w:r>
            <w:r w:rsidRPr="00AB10A6">
              <w:rPr>
                <w:b/>
                <w:sz w:val="22"/>
                <w:szCs w:val="22"/>
              </w:rPr>
              <w:t>Sexuality</w:t>
            </w:r>
            <w:r>
              <w:rPr>
                <w:b/>
                <w:sz w:val="22"/>
                <w:szCs w:val="22"/>
              </w:rPr>
              <w:t>: Orgasm</w:t>
            </w:r>
          </w:p>
          <w:p w14:paraId="3ED01080" w14:textId="77777777" w:rsidR="00FD6896" w:rsidRPr="00AB10A6" w:rsidRDefault="00FD6896" w:rsidP="001217BD">
            <w:pPr>
              <w:jc w:val="center"/>
              <w:rPr>
                <w:sz w:val="22"/>
                <w:szCs w:val="22"/>
              </w:rPr>
            </w:pPr>
          </w:p>
        </w:tc>
      </w:tr>
      <w:tr w:rsidR="00836593" w:rsidRPr="00AB10A6" w14:paraId="5983B873" w14:textId="77777777" w:rsidTr="001217BD">
        <w:tc>
          <w:tcPr>
            <w:tcW w:w="1278" w:type="dxa"/>
          </w:tcPr>
          <w:p w14:paraId="15ABC12D" w14:textId="3E460875" w:rsidR="00836593" w:rsidRPr="00AB10A6" w:rsidRDefault="00836593" w:rsidP="001217BD">
            <w:pPr>
              <w:rPr>
                <w:sz w:val="22"/>
                <w:szCs w:val="22"/>
              </w:rPr>
            </w:pPr>
            <w:r>
              <w:rPr>
                <w:sz w:val="22"/>
                <w:szCs w:val="22"/>
              </w:rPr>
              <w:t>10/10 (F</w:t>
            </w:r>
            <w:r w:rsidRPr="00AB10A6">
              <w:rPr>
                <w:sz w:val="22"/>
                <w:szCs w:val="22"/>
              </w:rPr>
              <w:t>)</w:t>
            </w:r>
          </w:p>
        </w:tc>
        <w:tc>
          <w:tcPr>
            <w:tcW w:w="7578" w:type="dxa"/>
          </w:tcPr>
          <w:p w14:paraId="798AB662" w14:textId="5971022A" w:rsidR="00836593" w:rsidRPr="00836593" w:rsidRDefault="00836593" w:rsidP="00836593">
            <w:pPr>
              <w:rPr>
                <w:sz w:val="22"/>
                <w:szCs w:val="22"/>
              </w:rPr>
            </w:pPr>
            <w:r w:rsidRPr="00AB10A6">
              <w:rPr>
                <w:sz w:val="22"/>
                <w:szCs w:val="22"/>
              </w:rPr>
              <w:t>Maines ch. 1-2</w:t>
            </w:r>
          </w:p>
        </w:tc>
      </w:tr>
      <w:tr w:rsidR="00836593" w:rsidRPr="00AB10A6" w14:paraId="5306121E" w14:textId="77777777" w:rsidTr="001217BD">
        <w:tc>
          <w:tcPr>
            <w:tcW w:w="1278" w:type="dxa"/>
          </w:tcPr>
          <w:p w14:paraId="2D47EE84" w14:textId="1FBF56A2" w:rsidR="00836593" w:rsidRPr="00AB10A6" w:rsidRDefault="00836593" w:rsidP="001217BD">
            <w:pPr>
              <w:rPr>
                <w:sz w:val="22"/>
                <w:szCs w:val="22"/>
              </w:rPr>
            </w:pPr>
            <w:r>
              <w:rPr>
                <w:sz w:val="22"/>
                <w:szCs w:val="22"/>
              </w:rPr>
              <w:t>10/13 (M</w:t>
            </w:r>
            <w:r w:rsidRPr="00AB10A6">
              <w:rPr>
                <w:sz w:val="22"/>
                <w:szCs w:val="22"/>
              </w:rPr>
              <w:t>)</w:t>
            </w:r>
          </w:p>
        </w:tc>
        <w:tc>
          <w:tcPr>
            <w:tcW w:w="7578" w:type="dxa"/>
          </w:tcPr>
          <w:p w14:paraId="3B961685" w14:textId="77777777" w:rsidR="00836593" w:rsidRPr="00AB10A6" w:rsidRDefault="00836593" w:rsidP="001217BD">
            <w:pPr>
              <w:rPr>
                <w:sz w:val="22"/>
                <w:szCs w:val="22"/>
              </w:rPr>
            </w:pPr>
            <w:r w:rsidRPr="00AB10A6">
              <w:rPr>
                <w:sz w:val="22"/>
                <w:szCs w:val="22"/>
              </w:rPr>
              <w:t xml:space="preserve">Cacchioni, Thea. 2007. “Heterosexuality and 'the Labour of Love': A Contribution to Recent Debates on Female Sexual Dysfunction.” </w:t>
            </w:r>
            <w:r w:rsidRPr="00AB10A6">
              <w:rPr>
                <w:i/>
                <w:sz w:val="22"/>
                <w:szCs w:val="22"/>
              </w:rPr>
              <w:t xml:space="preserve">Sexualities </w:t>
            </w:r>
            <w:r w:rsidRPr="00AB10A6">
              <w:rPr>
                <w:sz w:val="22"/>
                <w:szCs w:val="22"/>
              </w:rPr>
              <w:t xml:space="preserve">10:299-320. </w:t>
            </w:r>
          </w:p>
          <w:p w14:paraId="07EABA9F" w14:textId="77777777" w:rsidR="00836593" w:rsidRPr="00AB10A6" w:rsidRDefault="00836593" w:rsidP="001217BD">
            <w:pPr>
              <w:rPr>
                <w:sz w:val="22"/>
                <w:szCs w:val="22"/>
              </w:rPr>
            </w:pPr>
            <w:r w:rsidRPr="00AB10A6">
              <w:rPr>
                <w:sz w:val="22"/>
                <w:szCs w:val="22"/>
              </w:rPr>
              <w:t>Maines ch. 3</w:t>
            </w:r>
          </w:p>
        </w:tc>
      </w:tr>
      <w:tr w:rsidR="00836593" w:rsidRPr="00AB10A6" w14:paraId="64E68871" w14:textId="77777777" w:rsidTr="001217BD">
        <w:tc>
          <w:tcPr>
            <w:tcW w:w="1278" w:type="dxa"/>
          </w:tcPr>
          <w:p w14:paraId="2AF1F71F" w14:textId="0A6B4E6F" w:rsidR="00836593" w:rsidRPr="00AB10A6" w:rsidRDefault="00836593" w:rsidP="001217BD">
            <w:pPr>
              <w:rPr>
                <w:sz w:val="22"/>
                <w:szCs w:val="22"/>
              </w:rPr>
            </w:pPr>
            <w:r>
              <w:rPr>
                <w:sz w:val="22"/>
                <w:szCs w:val="22"/>
              </w:rPr>
              <w:t>10/15 (W</w:t>
            </w:r>
            <w:r w:rsidRPr="00AB10A6">
              <w:rPr>
                <w:sz w:val="22"/>
                <w:szCs w:val="22"/>
              </w:rPr>
              <w:t>)</w:t>
            </w:r>
          </w:p>
        </w:tc>
        <w:tc>
          <w:tcPr>
            <w:tcW w:w="7578" w:type="dxa"/>
          </w:tcPr>
          <w:p w14:paraId="7081BCB2" w14:textId="77777777" w:rsidR="00836593" w:rsidRPr="00AB10A6" w:rsidRDefault="00836593" w:rsidP="00836593">
            <w:pPr>
              <w:rPr>
                <w:sz w:val="22"/>
                <w:szCs w:val="22"/>
              </w:rPr>
            </w:pPr>
            <w:r w:rsidRPr="00AB10A6">
              <w:rPr>
                <w:sz w:val="22"/>
                <w:szCs w:val="22"/>
              </w:rPr>
              <w:t xml:space="preserve">Hartley, Heather and Leonore Tiefer. 2003. “Taking a Biological Turn: The Push for a "Female Viagra" and the Medicalization of Women's Sexual Problems.” </w:t>
            </w:r>
            <w:r w:rsidRPr="00AB10A6">
              <w:rPr>
                <w:i/>
                <w:sz w:val="22"/>
                <w:szCs w:val="22"/>
              </w:rPr>
              <w:t xml:space="preserve">Women’s Studies Quarterly </w:t>
            </w:r>
            <w:r w:rsidRPr="00AB10A6">
              <w:rPr>
                <w:sz w:val="22"/>
                <w:szCs w:val="22"/>
              </w:rPr>
              <w:t xml:space="preserve">31:42-54. </w:t>
            </w:r>
          </w:p>
          <w:p w14:paraId="28F89E88" w14:textId="3C30D92C" w:rsidR="00836593" w:rsidRPr="00AB10A6" w:rsidRDefault="00836593" w:rsidP="001217BD">
            <w:pPr>
              <w:rPr>
                <w:sz w:val="22"/>
                <w:szCs w:val="22"/>
              </w:rPr>
            </w:pPr>
            <w:r w:rsidRPr="00AB10A6">
              <w:rPr>
                <w:sz w:val="22"/>
                <w:szCs w:val="22"/>
              </w:rPr>
              <w:t>Maines Ch. 4</w:t>
            </w:r>
          </w:p>
        </w:tc>
      </w:tr>
      <w:tr w:rsidR="00836593" w:rsidRPr="00AB10A6" w14:paraId="68ED94BC" w14:textId="77777777" w:rsidTr="001217BD">
        <w:tc>
          <w:tcPr>
            <w:tcW w:w="1278" w:type="dxa"/>
          </w:tcPr>
          <w:p w14:paraId="7B0D4A5D" w14:textId="51ACBA09" w:rsidR="00836593" w:rsidRPr="00AB10A6" w:rsidRDefault="00836593" w:rsidP="001217BD">
            <w:pPr>
              <w:rPr>
                <w:sz w:val="22"/>
                <w:szCs w:val="22"/>
              </w:rPr>
            </w:pPr>
            <w:r>
              <w:rPr>
                <w:sz w:val="22"/>
                <w:szCs w:val="22"/>
              </w:rPr>
              <w:t>10/17 (F)</w:t>
            </w:r>
          </w:p>
        </w:tc>
        <w:tc>
          <w:tcPr>
            <w:tcW w:w="7578" w:type="dxa"/>
          </w:tcPr>
          <w:p w14:paraId="39084507" w14:textId="77777777" w:rsidR="00836593" w:rsidRPr="00AB10A6" w:rsidRDefault="00836593" w:rsidP="00836593">
            <w:pPr>
              <w:rPr>
                <w:sz w:val="22"/>
                <w:szCs w:val="22"/>
              </w:rPr>
            </w:pPr>
            <w:r w:rsidRPr="00AB10A6">
              <w:rPr>
                <w:sz w:val="22"/>
                <w:szCs w:val="22"/>
              </w:rPr>
              <w:t xml:space="preserve">Braun, Virginia. 2005. “In Search of (Better) Sexual Pleasure: Female Genital 'Cosmetic' Surgery.” </w:t>
            </w:r>
            <w:r w:rsidRPr="00AB10A6">
              <w:rPr>
                <w:i/>
                <w:sz w:val="22"/>
                <w:szCs w:val="22"/>
              </w:rPr>
              <w:t xml:space="preserve">Sexualities </w:t>
            </w:r>
            <w:r w:rsidRPr="00AB10A6">
              <w:rPr>
                <w:sz w:val="22"/>
                <w:szCs w:val="22"/>
              </w:rPr>
              <w:t xml:space="preserve">8: 407-424. </w:t>
            </w:r>
          </w:p>
          <w:p w14:paraId="13E8E6DE" w14:textId="0D4CE16E" w:rsidR="00836593" w:rsidRPr="00AB10A6" w:rsidRDefault="00836593" w:rsidP="001217BD">
            <w:pPr>
              <w:rPr>
                <w:sz w:val="22"/>
                <w:szCs w:val="22"/>
              </w:rPr>
            </w:pPr>
            <w:r w:rsidRPr="00AB10A6">
              <w:rPr>
                <w:sz w:val="22"/>
                <w:szCs w:val="22"/>
              </w:rPr>
              <w:t>Maines Ch. 5</w:t>
            </w:r>
          </w:p>
        </w:tc>
      </w:tr>
      <w:tr w:rsidR="00FD6896" w:rsidRPr="00AB10A6" w14:paraId="22EB2590" w14:textId="77777777" w:rsidTr="001217BD">
        <w:tc>
          <w:tcPr>
            <w:tcW w:w="1278" w:type="dxa"/>
          </w:tcPr>
          <w:p w14:paraId="5F659763" w14:textId="544EEA9A" w:rsidR="00FD6896" w:rsidRPr="00AB10A6" w:rsidRDefault="00836593" w:rsidP="001217BD">
            <w:pPr>
              <w:rPr>
                <w:sz w:val="22"/>
                <w:szCs w:val="22"/>
              </w:rPr>
            </w:pPr>
            <w:r>
              <w:rPr>
                <w:sz w:val="22"/>
                <w:szCs w:val="22"/>
              </w:rPr>
              <w:t>10/20-10/24</w:t>
            </w:r>
          </w:p>
        </w:tc>
        <w:tc>
          <w:tcPr>
            <w:tcW w:w="7578" w:type="dxa"/>
          </w:tcPr>
          <w:p w14:paraId="22333E56" w14:textId="4086A34D" w:rsidR="00FD6896" w:rsidRPr="00AB10A6" w:rsidRDefault="00836593" w:rsidP="00836593">
            <w:pPr>
              <w:rPr>
                <w:b/>
                <w:sz w:val="22"/>
                <w:szCs w:val="22"/>
              </w:rPr>
            </w:pPr>
            <w:r>
              <w:rPr>
                <w:b/>
                <w:sz w:val="22"/>
                <w:szCs w:val="22"/>
              </w:rPr>
              <w:t>FALL BREAK</w:t>
            </w:r>
          </w:p>
        </w:tc>
      </w:tr>
      <w:tr w:rsidR="00FD6896" w:rsidRPr="00AB10A6" w14:paraId="42EFE028" w14:textId="77777777" w:rsidTr="001217BD">
        <w:tc>
          <w:tcPr>
            <w:tcW w:w="1278" w:type="dxa"/>
          </w:tcPr>
          <w:p w14:paraId="764F824E" w14:textId="4AEBE452" w:rsidR="00FD6896" w:rsidRPr="00AB10A6" w:rsidRDefault="00836593" w:rsidP="001217BD">
            <w:pPr>
              <w:rPr>
                <w:sz w:val="22"/>
                <w:szCs w:val="22"/>
              </w:rPr>
            </w:pPr>
            <w:r>
              <w:rPr>
                <w:sz w:val="22"/>
                <w:szCs w:val="22"/>
              </w:rPr>
              <w:t>10/27</w:t>
            </w:r>
            <w:r w:rsidR="00FD6896" w:rsidRPr="00AB10A6">
              <w:rPr>
                <w:sz w:val="22"/>
                <w:szCs w:val="22"/>
              </w:rPr>
              <w:t xml:space="preserve"> (M)</w:t>
            </w:r>
          </w:p>
        </w:tc>
        <w:tc>
          <w:tcPr>
            <w:tcW w:w="7578" w:type="dxa"/>
          </w:tcPr>
          <w:p w14:paraId="32500580" w14:textId="17C8AAE2" w:rsidR="00FD6896" w:rsidRPr="00836593" w:rsidRDefault="00836593" w:rsidP="00836593">
            <w:pPr>
              <w:rPr>
                <w:sz w:val="22"/>
                <w:szCs w:val="22"/>
              </w:rPr>
            </w:pPr>
            <w:r w:rsidRPr="00AB10A6">
              <w:rPr>
                <w:b/>
                <w:sz w:val="22"/>
                <w:szCs w:val="22"/>
              </w:rPr>
              <w:t xml:space="preserve">Film: </w:t>
            </w:r>
            <w:r w:rsidRPr="00AB10A6">
              <w:rPr>
                <w:b/>
                <w:i/>
                <w:sz w:val="22"/>
                <w:szCs w:val="22"/>
              </w:rPr>
              <w:t>Orgasm, Inc.</w:t>
            </w:r>
          </w:p>
        </w:tc>
      </w:tr>
      <w:tr w:rsidR="00836593" w:rsidRPr="00AB10A6" w14:paraId="2A8E0F49" w14:textId="77777777" w:rsidTr="001217BD">
        <w:tc>
          <w:tcPr>
            <w:tcW w:w="1278" w:type="dxa"/>
          </w:tcPr>
          <w:p w14:paraId="3C1FE9E9" w14:textId="26ED2B4D" w:rsidR="00836593" w:rsidRDefault="00836593" w:rsidP="001217BD">
            <w:pPr>
              <w:rPr>
                <w:sz w:val="22"/>
                <w:szCs w:val="22"/>
              </w:rPr>
            </w:pPr>
            <w:r>
              <w:rPr>
                <w:sz w:val="22"/>
                <w:szCs w:val="22"/>
              </w:rPr>
              <w:t>10/29 (W)</w:t>
            </w:r>
          </w:p>
        </w:tc>
        <w:tc>
          <w:tcPr>
            <w:tcW w:w="7578" w:type="dxa"/>
          </w:tcPr>
          <w:p w14:paraId="2F5D54E1" w14:textId="4E78A87C" w:rsidR="00836593" w:rsidRPr="00AB10A6" w:rsidRDefault="00500D1B" w:rsidP="00836593">
            <w:pPr>
              <w:rPr>
                <w:b/>
                <w:sz w:val="22"/>
                <w:szCs w:val="22"/>
              </w:rPr>
            </w:pPr>
            <w:r w:rsidRPr="00AB10A6">
              <w:rPr>
                <w:b/>
                <w:sz w:val="22"/>
                <w:szCs w:val="22"/>
              </w:rPr>
              <w:t xml:space="preserve">Film: </w:t>
            </w:r>
            <w:r w:rsidRPr="00AB10A6">
              <w:rPr>
                <w:b/>
                <w:i/>
                <w:sz w:val="22"/>
                <w:szCs w:val="22"/>
              </w:rPr>
              <w:t>Orgasm, Inc.</w:t>
            </w:r>
          </w:p>
        </w:tc>
      </w:tr>
      <w:tr w:rsidR="00500D1B" w:rsidRPr="00AB10A6" w14:paraId="401E0178" w14:textId="77777777" w:rsidTr="001217BD">
        <w:tc>
          <w:tcPr>
            <w:tcW w:w="1278" w:type="dxa"/>
          </w:tcPr>
          <w:p w14:paraId="50790A97" w14:textId="5A2B3414" w:rsidR="00500D1B" w:rsidRDefault="00500D1B" w:rsidP="001217BD">
            <w:pPr>
              <w:rPr>
                <w:sz w:val="22"/>
                <w:szCs w:val="22"/>
              </w:rPr>
            </w:pPr>
            <w:r>
              <w:rPr>
                <w:sz w:val="22"/>
                <w:szCs w:val="22"/>
              </w:rPr>
              <w:t>10/31 (F)</w:t>
            </w:r>
          </w:p>
        </w:tc>
        <w:tc>
          <w:tcPr>
            <w:tcW w:w="7578" w:type="dxa"/>
          </w:tcPr>
          <w:p w14:paraId="4E98345F" w14:textId="6677D43A" w:rsidR="00500D1B" w:rsidRDefault="00500D1B" w:rsidP="00836593">
            <w:pPr>
              <w:rPr>
                <w:b/>
                <w:sz w:val="22"/>
                <w:szCs w:val="22"/>
              </w:rPr>
            </w:pPr>
            <w:r>
              <w:rPr>
                <w:b/>
                <w:sz w:val="22"/>
                <w:szCs w:val="22"/>
              </w:rPr>
              <w:t>Exam 2</w:t>
            </w:r>
          </w:p>
        </w:tc>
      </w:tr>
      <w:tr w:rsidR="00FD6896" w:rsidRPr="00AB10A6" w14:paraId="20234E4E" w14:textId="77777777" w:rsidTr="001217BD">
        <w:tc>
          <w:tcPr>
            <w:tcW w:w="8856" w:type="dxa"/>
            <w:gridSpan w:val="2"/>
          </w:tcPr>
          <w:p w14:paraId="07774483" w14:textId="77777777" w:rsidR="00FD6896" w:rsidRDefault="00FD6896" w:rsidP="001217BD">
            <w:pPr>
              <w:rPr>
                <w:b/>
                <w:sz w:val="22"/>
                <w:szCs w:val="22"/>
              </w:rPr>
            </w:pPr>
          </w:p>
          <w:p w14:paraId="058C113D" w14:textId="77777777" w:rsidR="00FD6896" w:rsidRDefault="00FD6896" w:rsidP="001217BD">
            <w:pPr>
              <w:jc w:val="center"/>
              <w:rPr>
                <w:b/>
                <w:sz w:val="22"/>
                <w:szCs w:val="22"/>
              </w:rPr>
            </w:pPr>
            <w:r>
              <w:rPr>
                <w:b/>
                <w:sz w:val="22"/>
                <w:szCs w:val="22"/>
              </w:rPr>
              <w:t xml:space="preserve">Medicalization and Racialization of </w:t>
            </w:r>
            <w:r w:rsidRPr="00AB10A6">
              <w:rPr>
                <w:b/>
                <w:sz w:val="22"/>
                <w:szCs w:val="22"/>
              </w:rPr>
              <w:t>Childbirth</w:t>
            </w:r>
          </w:p>
          <w:p w14:paraId="697DF4C0" w14:textId="77777777" w:rsidR="00FD6896" w:rsidRDefault="00FD6896" w:rsidP="001217BD">
            <w:pPr>
              <w:rPr>
                <w:b/>
                <w:sz w:val="22"/>
                <w:szCs w:val="22"/>
              </w:rPr>
            </w:pPr>
          </w:p>
        </w:tc>
      </w:tr>
      <w:tr w:rsidR="00FD6896" w:rsidRPr="00AB10A6" w14:paraId="24C1528C" w14:textId="77777777" w:rsidTr="001217BD">
        <w:tc>
          <w:tcPr>
            <w:tcW w:w="1278" w:type="dxa"/>
          </w:tcPr>
          <w:p w14:paraId="057FD70A" w14:textId="37595B26" w:rsidR="00FD6896" w:rsidRPr="00AB10A6" w:rsidRDefault="00500D1B" w:rsidP="001217BD">
            <w:pPr>
              <w:rPr>
                <w:sz w:val="22"/>
                <w:szCs w:val="22"/>
              </w:rPr>
            </w:pPr>
            <w:r>
              <w:rPr>
                <w:sz w:val="22"/>
                <w:szCs w:val="22"/>
              </w:rPr>
              <w:t>11/3 (M</w:t>
            </w:r>
            <w:r w:rsidR="00FD6896" w:rsidRPr="00AB10A6">
              <w:rPr>
                <w:sz w:val="22"/>
                <w:szCs w:val="22"/>
              </w:rPr>
              <w:t>)</w:t>
            </w:r>
          </w:p>
        </w:tc>
        <w:tc>
          <w:tcPr>
            <w:tcW w:w="7578" w:type="dxa"/>
          </w:tcPr>
          <w:p w14:paraId="14693FCD" w14:textId="77777777" w:rsidR="00FD6896" w:rsidRPr="00AB10A6" w:rsidRDefault="00FD6896" w:rsidP="001217BD">
            <w:pPr>
              <w:rPr>
                <w:sz w:val="22"/>
                <w:szCs w:val="22"/>
              </w:rPr>
            </w:pPr>
            <w:r w:rsidRPr="00AB10A6">
              <w:rPr>
                <w:sz w:val="22"/>
                <w:szCs w:val="22"/>
              </w:rPr>
              <w:t>Block Introduction-Chapter 2</w:t>
            </w:r>
          </w:p>
        </w:tc>
      </w:tr>
      <w:tr w:rsidR="00FD6896" w:rsidRPr="00AB10A6" w14:paraId="46F1E9CC" w14:textId="77777777" w:rsidTr="001217BD">
        <w:tc>
          <w:tcPr>
            <w:tcW w:w="1278" w:type="dxa"/>
          </w:tcPr>
          <w:p w14:paraId="27888BBE" w14:textId="03F27C95" w:rsidR="00FD6896" w:rsidRPr="00AB10A6" w:rsidRDefault="00500D1B" w:rsidP="001217BD">
            <w:pPr>
              <w:rPr>
                <w:sz w:val="22"/>
                <w:szCs w:val="22"/>
              </w:rPr>
            </w:pPr>
            <w:r>
              <w:rPr>
                <w:sz w:val="22"/>
                <w:szCs w:val="22"/>
              </w:rPr>
              <w:t>11/5 (W</w:t>
            </w:r>
            <w:r w:rsidR="00FD6896" w:rsidRPr="00AB10A6">
              <w:rPr>
                <w:sz w:val="22"/>
                <w:szCs w:val="22"/>
              </w:rPr>
              <w:t>)</w:t>
            </w:r>
          </w:p>
        </w:tc>
        <w:tc>
          <w:tcPr>
            <w:tcW w:w="7578" w:type="dxa"/>
          </w:tcPr>
          <w:p w14:paraId="3C65CB6B" w14:textId="77777777" w:rsidR="00FD6896" w:rsidRPr="00AB10A6" w:rsidRDefault="00FD6896" w:rsidP="001217BD">
            <w:pPr>
              <w:rPr>
                <w:sz w:val="22"/>
                <w:szCs w:val="22"/>
              </w:rPr>
            </w:pPr>
            <w:r w:rsidRPr="00AB10A6">
              <w:rPr>
                <w:sz w:val="22"/>
                <w:szCs w:val="22"/>
              </w:rPr>
              <w:t>Block Ch. 3</w:t>
            </w:r>
          </w:p>
          <w:p w14:paraId="2839A815" w14:textId="77777777" w:rsidR="00FD6896" w:rsidRPr="00AB10A6" w:rsidRDefault="00FD6896" w:rsidP="001217BD">
            <w:pPr>
              <w:rPr>
                <w:b/>
                <w:sz w:val="22"/>
                <w:szCs w:val="22"/>
              </w:rPr>
            </w:pPr>
            <w:r w:rsidRPr="00AB10A6">
              <w:rPr>
                <w:sz w:val="22"/>
                <w:szCs w:val="22"/>
              </w:rPr>
              <w:t xml:space="preserve">Miller, Amy Chasteen. 2009. “Midwife to Myself: Birth Narratives Among Women Choosing Unassisted Homebirth.” </w:t>
            </w:r>
            <w:r w:rsidRPr="00AB10A6">
              <w:rPr>
                <w:i/>
                <w:sz w:val="22"/>
                <w:szCs w:val="22"/>
              </w:rPr>
              <w:t xml:space="preserve">Sociological Inquiry </w:t>
            </w:r>
            <w:r w:rsidRPr="00AB10A6">
              <w:rPr>
                <w:sz w:val="22"/>
                <w:szCs w:val="22"/>
              </w:rPr>
              <w:t>79:51-74.</w:t>
            </w:r>
          </w:p>
        </w:tc>
      </w:tr>
      <w:tr w:rsidR="00FD6896" w:rsidRPr="00AB10A6" w14:paraId="1720898C" w14:textId="77777777" w:rsidTr="001217BD">
        <w:tc>
          <w:tcPr>
            <w:tcW w:w="1278" w:type="dxa"/>
          </w:tcPr>
          <w:p w14:paraId="49A30B7A" w14:textId="4D9A6A30" w:rsidR="00FD6896" w:rsidRPr="00AB10A6" w:rsidRDefault="00500D1B" w:rsidP="001217BD">
            <w:pPr>
              <w:rPr>
                <w:sz w:val="22"/>
                <w:szCs w:val="22"/>
              </w:rPr>
            </w:pPr>
            <w:r>
              <w:rPr>
                <w:sz w:val="22"/>
                <w:szCs w:val="22"/>
              </w:rPr>
              <w:t>11/7 (F</w:t>
            </w:r>
            <w:r w:rsidR="00FD6896" w:rsidRPr="00AB10A6">
              <w:rPr>
                <w:sz w:val="22"/>
                <w:szCs w:val="22"/>
              </w:rPr>
              <w:t>)</w:t>
            </w:r>
          </w:p>
        </w:tc>
        <w:tc>
          <w:tcPr>
            <w:tcW w:w="7578" w:type="dxa"/>
          </w:tcPr>
          <w:p w14:paraId="0EFC3565" w14:textId="77777777" w:rsidR="00FD6896" w:rsidRPr="00AB10A6" w:rsidRDefault="00FD6896" w:rsidP="001217BD">
            <w:pPr>
              <w:rPr>
                <w:sz w:val="22"/>
                <w:szCs w:val="22"/>
              </w:rPr>
            </w:pPr>
            <w:r w:rsidRPr="00AB10A6">
              <w:rPr>
                <w:sz w:val="22"/>
                <w:szCs w:val="22"/>
              </w:rPr>
              <w:t xml:space="preserve">Beckett, Katherine. 2005. “Choosing Cesarean: Feminism and the Politics of Childbirth in the United States.” </w:t>
            </w:r>
            <w:r w:rsidRPr="00AB10A6">
              <w:rPr>
                <w:i/>
                <w:sz w:val="22"/>
                <w:szCs w:val="22"/>
              </w:rPr>
              <w:t>Feminist Theory</w:t>
            </w:r>
            <w:r w:rsidRPr="00AB10A6">
              <w:rPr>
                <w:sz w:val="22"/>
                <w:szCs w:val="22"/>
              </w:rPr>
              <w:t xml:space="preserve"> 6: 251-275. </w:t>
            </w:r>
          </w:p>
          <w:p w14:paraId="7C9910A5" w14:textId="77777777" w:rsidR="00FD6896" w:rsidRPr="00AB10A6" w:rsidRDefault="00FD6896" w:rsidP="001217BD">
            <w:pPr>
              <w:rPr>
                <w:sz w:val="22"/>
                <w:szCs w:val="22"/>
              </w:rPr>
            </w:pPr>
            <w:r w:rsidRPr="00AB10A6">
              <w:rPr>
                <w:sz w:val="22"/>
                <w:szCs w:val="22"/>
              </w:rPr>
              <w:t>Block Ch. 4</w:t>
            </w:r>
          </w:p>
        </w:tc>
      </w:tr>
      <w:tr w:rsidR="00FD6896" w:rsidRPr="00AB10A6" w14:paraId="36DF8F28" w14:textId="77777777" w:rsidTr="001217BD">
        <w:tc>
          <w:tcPr>
            <w:tcW w:w="1278" w:type="dxa"/>
          </w:tcPr>
          <w:p w14:paraId="56498039" w14:textId="6DAF036A" w:rsidR="00FD6896" w:rsidRPr="00AB10A6" w:rsidRDefault="00500D1B" w:rsidP="001217BD">
            <w:pPr>
              <w:rPr>
                <w:sz w:val="22"/>
                <w:szCs w:val="22"/>
              </w:rPr>
            </w:pPr>
            <w:r>
              <w:rPr>
                <w:sz w:val="22"/>
                <w:szCs w:val="22"/>
              </w:rPr>
              <w:t>11/10 (M</w:t>
            </w:r>
            <w:r w:rsidR="00FD6896" w:rsidRPr="00AB10A6">
              <w:rPr>
                <w:sz w:val="22"/>
                <w:szCs w:val="22"/>
              </w:rPr>
              <w:t>)</w:t>
            </w:r>
          </w:p>
        </w:tc>
        <w:tc>
          <w:tcPr>
            <w:tcW w:w="7578" w:type="dxa"/>
          </w:tcPr>
          <w:p w14:paraId="5CC8E5AB" w14:textId="77777777" w:rsidR="00FD6896" w:rsidRDefault="00FD6896" w:rsidP="001217BD">
            <w:pPr>
              <w:rPr>
                <w:sz w:val="22"/>
                <w:szCs w:val="22"/>
              </w:rPr>
            </w:pPr>
            <w:r w:rsidRPr="00AB10A6">
              <w:rPr>
                <w:sz w:val="22"/>
                <w:szCs w:val="22"/>
              </w:rPr>
              <w:t xml:space="preserve"> Block Ch. 5</w:t>
            </w:r>
            <w:r>
              <w:rPr>
                <w:sz w:val="22"/>
                <w:szCs w:val="22"/>
              </w:rPr>
              <w:t>-6</w:t>
            </w:r>
          </w:p>
          <w:p w14:paraId="221FBE98" w14:textId="688A869C" w:rsidR="00FD6896" w:rsidRPr="00EC0992" w:rsidRDefault="00FD6896" w:rsidP="00500D1B">
            <w:pPr>
              <w:rPr>
                <w:b/>
                <w:sz w:val="22"/>
                <w:szCs w:val="22"/>
              </w:rPr>
            </w:pPr>
            <w:r w:rsidRPr="00EC0992">
              <w:rPr>
                <w:b/>
                <w:sz w:val="22"/>
                <w:szCs w:val="22"/>
              </w:rPr>
              <w:t>Speaker</w:t>
            </w:r>
            <w:r>
              <w:rPr>
                <w:sz w:val="22"/>
                <w:szCs w:val="22"/>
              </w:rPr>
              <w:t xml:space="preserve">: </w:t>
            </w:r>
            <w:r w:rsidR="00500D1B">
              <w:rPr>
                <w:b/>
                <w:sz w:val="22"/>
                <w:szCs w:val="22"/>
              </w:rPr>
              <w:t>Doula</w:t>
            </w:r>
          </w:p>
        </w:tc>
      </w:tr>
      <w:tr w:rsidR="00FD6896" w:rsidRPr="00AB10A6" w14:paraId="6C544635" w14:textId="77777777" w:rsidTr="001217BD">
        <w:tc>
          <w:tcPr>
            <w:tcW w:w="1278" w:type="dxa"/>
          </w:tcPr>
          <w:p w14:paraId="3983C560" w14:textId="4B51B537" w:rsidR="00FD6896" w:rsidRPr="00AB10A6" w:rsidRDefault="00500D1B" w:rsidP="001217BD">
            <w:pPr>
              <w:rPr>
                <w:sz w:val="22"/>
                <w:szCs w:val="22"/>
              </w:rPr>
            </w:pPr>
            <w:r>
              <w:rPr>
                <w:sz w:val="22"/>
                <w:szCs w:val="22"/>
              </w:rPr>
              <w:t>11/12 (W</w:t>
            </w:r>
            <w:r w:rsidR="00FD6896" w:rsidRPr="00AB10A6">
              <w:rPr>
                <w:sz w:val="22"/>
                <w:szCs w:val="22"/>
              </w:rPr>
              <w:t>)</w:t>
            </w:r>
          </w:p>
        </w:tc>
        <w:tc>
          <w:tcPr>
            <w:tcW w:w="7578" w:type="dxa"/>
          </w:tcPr>
          <w:p w14:paraId="0F37D788" w14:textId="77777777" w:rsidR="00FD6896" w:rsidRPr="00573F6F" w:rsidRDefault="00FD6896" w:rsidP="001217BD">
            <w:pPr>
              <w:rPr>
                <w:b/>
                <w:sz w:val="22"/>
                <w:szCs w:val="22"/>
              </w:rPr>
            </w:pPr>
            <w:r>
              <w:rPr>
                <w:b/>
                <w:sz w:val="22"/>
                <w:szCs w:val="22"/>
              </w:rPr>
              <w:t>Film: Freedom for Birth</w:t>
            </w:r>
          </w:p>
        </w:tc>
      </w:tr>
      <w:tr w:rsidR="00FD6896" w:rsidRPr="00AB10A6" w14:paraId="44D0E809" w14:textId="77777777" w:rsidTr="001217BD">
        <w:tc>
          <w:tcPr>
            <w:tcW w:w="1278" w:type="dxa"/>
          </w:tcPr>
          <w:p w14:paraId="78165C3B" w14:textId="123BD6A8" w:rsidR="00FD6896" w:rsidRPr="00AB10A6" w:rsidRDefault="00500D1B" w:rsidP="001217BD">
            <w:pPr>
              <w:rPr>
                <w:sz w:val="22"/>
                <w:szCs w:val="22"/>
              </w:rPr>
            </w:pPr>
            <w:r>
              <w:rPr>
                <w:sz w:val="22"/>
                <w:szCs w:val="22"/>
              </w:rPr>
              <w:t>11/14 (F</w:t>
            </w:r>
            <w:r w:rsidR="00FD6896" w:rsidRPr="00AB10A6">
              <w:rPr>
                <w:sz w:val="22"/>
                <w:szCs w:val="22"/>
              </w:rPr>
              <w:t>)</w:t>
            </w:r>
          </w:p>
        </w:tc>
        <w:tc>
          <w:tcPr>
            <w:tcW w:w="7578" w:type="dxa"/>
          </w:tcPr>
          <w:p w14:paraId="0CDD42BD" w14:textId="77777777" w:rsidR="00FD6896" w:rsidRPr="00573F6F" w:rsidRDefault="00FD6896" w:rsidP="001217BD">
            <w:pPr>
              <w:rPr>
                <w:sz w:val="22"/>
                <w:szCs w:val="22"/>
              </w:rPr>
            </w:pPr>
            <w:r>
              <w:rPr>
                <w:sz w:val="22"/>
                <w:szCs w:val="22"/>
              </w:rPr>
              <w:t>Block Ch 7</w:t>
            </w:r>
          </w:p>
          <w:p w14:paraId="1F561784" w14:textId="77777777" w:rsidR="00FD6896" w:rsidRPr="00AB10A6" w:rsidRDefault="00FD6896" w:rsidP="001217BD">
            <w:pPr>
              <w:rPr>
                <w:sz w:val="22"/>
                <w:szCs w:val="22"/>
              </w:rPr>
            </w:pPr>
            <w:r w:rsidRPr="00AB10A6">
              <w:rPr>
                <w:b/>
                <w:sz w:val="22"/>
                <w:szCs w:val="22"/>
              </w:rPr>
              <w:t>Speaker: Certified Professional Midwife</w:t>
            </w:r>
          </w:p>
        </w:tc>
      </w:tr>
      <w:tr w:rsidR="00FD6896" w:rsidRPr="00AB10A6" w14:paraId="3F7F5438" w14:textId="77777777" w:rsidTr="001217BD">
        <w:tc>
          <w:tcPr>
            <w:tcW w:w="1278" w:type="dxa"/>
          </w:tcPr>
          <w:p w14:paraId="1D628D3E" w14:textId="401E6742" w:rsidR="00FD6896" w:rsidRPr="00AB10A6" w:rsidRDefault="00500D1B" w:rsidP="001217BD">
            <w:pPr>
              <w:rPr>
                <w:sz w:val="22"/>
                <w:szCs w:val="22"/>
              </w:rPr>
            </w:pPr>
            <w:r>
              <w:rPr>
                <w:sz w:val="22"/>
                <w:szCs w:val="22"/>
              </w:rPr>
              <w:t>11/17 (M</w:t>
            </w:r>
            <w:r w:rsidR="00FD6896" w:rsidRPr="00AB10A6">
              <w:rPr>
                <w:sz w:val="22"/>
                <w:szCs w:val="22"/>
              </w:rPr>
              <w:t>)</w:t>
            </w:r>
          </w:p>
        </w:tc>
        <w:tc>
          <w:tcPr>
            <w:tcW w:w="7578" w:type="dxa"/>
          </w:tcPr>
          <w:p w14:paraId="68D1538B" w14:textId="77777777" w:rsidR="00FD6896" w:rsidRPr="00AB10A6" w:rsidRDefault="00FD6896" w:rsidP="001217BD">
            <w:pPr>
              <w:rPr>
                <w:sz w:val="22"/>
                <w:szCs w:val="22"/>
              </w:rPr>
            </w:pPr>
            <w:r w:rsidRPr="00AB10A6">
              <w:rPr>
                <w:sz w:val="22"/>
                <w:szCs w:val="22"/>
              </w:rPr>
              <w:t xml:space="preserve">Cheyney, Melissa. 2011. “Reinscribing the Birthing Body: Homebirth as Ritual Performance.” </w:t>
            </w:r>
            <w:r w:rsidRPr="00AB10A6">
              <w:rPr>
                <w:i/>
                <w:sz w:val="22"/>
                <w:szCs w:val="22"/>
              </w:rPr>
              <w:t xml:space="preserve">Medical Anthropology Quarterly </w:t>
            </w:r>
            <w:r w:rsidRPr="00AB10A6">
              <w:rPr>
                <w:sz w:val="22"/>
                <w:szCs w:val="22"/>
              </w:rPr>
              <w:t xml:space="preserve">25: 519-542. </w:t>
            </w:r>
          </w:p>
          <w:p w14:paraId="417EFB66" w14:textId="77777777" w:rsidR="00FD6896" w:rsidRPr="00AB10A6" w:rsidRDefault="00FD6896" w:rsidP="001217BD">
            <w:pPr>
              <w:rPr>
                <w:b/>
                <w:sz w:val="22"/>
                <w:szCs w:val="22"/>
              </w:rPr>
            </w:pPr>
            <w:r w:rsidRPr="00AB10A6">
              <w:rPr>
                <w:b/>
                <w:sz w:val="22"/>
                <w:szCs w:val="22"/>
              </w:rPr>
              <w:t>Speaker: Home Birth Mothers</w:t>
            </w:r>
          </w:p>
        </w:tc>
      </w:tr>
      <w:tr w:rsidR="00FD6896" w:rsidRPr="00AB10A6" w14:paraId="2DA1735C" w14:textId="77777777" w:rsidTr="001217BD">
        <w:tc>
          <w:tcPr>
            <w:tcW w:w="1278" w:type="dxa"/>
          </w:tcPr>
          <w:p w14:paraId="12CEABDB" w14:textId="773E1663" w:rsidR="00FD6896" w:rsidRPr="00AB10A6" w:rsidRDefault="00500D1B" w:rsidP="001217BD">
            <w:pPr>
              <w:rPr>
                <w:sz w:val="22"/>
                <w:szCs w:val="22"/>
              </w:rPr>
            </w:pPr>
            <w:r>
              <w:rPr>
                <w:sz w:val="22"/>
                <w:szCs w:val="22"/>
              </w:rPr>
              <w:t>11/19 (W)</w:t>
            </w:r>
          </w:p>
        </w:tc>
        <w:tc>
          <w:tcPr>
            <w:tcW w:w="7578" w:type="dxa"/>
          </w:tcPr>
          <w:p w14:paraId="1DA3BD4A" w14:textId="77777777" w:rsidR="00FD6896" w:rsidRPr="00D40561" w:rsidRDefault="00FD6896" w:rsidP="001217BD">
            <w:pPr>
              <w:rPr>
                <w:sz w:val="22"/>
                <w:szCs w:val="22"/>
              </w:rPr>
            </w:pPr>
            <w:r w:rsidRPr="00AB10A6">
              <w:rPr>
                <w:sz w:val="22"/>
                <w:szCs w:val="22"/>
              </w:rPr>
              <w:t xml:space="preserve">Layne, Linda L. 2003. “Unhappy Endings: A Feminist Reappraisal of the Women's Health Movement from the Vantage of Pregnancy Loss.” </w:t>
            </w:r>
            <w:r w:rsidRPr="00AB10A6">
              <w:rPr>
                <w:i/>
                <w:sz w:val="22"/>
                <w:szCs w:val="22"/>
              </w:rPr>
              <w:t>Social Science and Medicine</w:t>
            </w:r>
            <w:r w:rsidRPr="00AB10A6">
              <w:rPr>
                <w:sz w:val="22"/>
                <w:szCs w:val="22"/>
              </w:rPr>
              <w:t xml:space="preserve"> 56: 1881-1891.</w:t>
            </w:r>
          </w:p>
        </w:tc>
      </w:tr>
      <w:tr w:rsidR="00FD6896" w:rsidRPr="00AB10A6" w14:paraId="41485C66" w14:textId="77777777" w:rsidTr="001217BD">
        <w:tc>
          <w:tcPr>
            <w:tcW w:w="1278" w:type="dxa"/>
          </w:tcPr>
          <w:p w14:paraId="25D36218" w14:textId="7253B102" w:rsidR="00FD6896" w:rsidRPr="00AB10A6" w:rsidRDefault="00500D1B" w:rsidP="00500D1B">
            <w:pPr>
              <w:rPr>
                <w:sz w:val="22"/>
                <w:szCs w:val="22"/>
              </w:rPr>
            </w:pPr>
            <w:r>
              <w:rPr>
                <w:sz w:val="22"/>
                <w:szCs w:val="22"/>
              </w:rPr>
              <w:t>11</w:t>
            </w:r>
            <w:r w:rsidR="00FD6896">
              <w:rPr>
                <w:sz w:val="22"/>
                <w:szCs w:val="22"/>
              </w:rPr>
              <w:t>/21</w:t>
            </w:r>
            <w:r>
              <w:rPr>
                <w:sz w:val="22"/>
                <w:szCs w:val="22"/>
              </w:rPr>
              <w:t>(F</w:t>
            </w:r>
            <w:r w:rsidR="00FD6896" w:rsidRPr="00AB10A6">
              <w:rPr>
                <w:sz w:val="22"/>
                <w:szCs w:val="22"/>
              </w:rPr>
              <w:t>)</w:t>
            </w:r>
          </w:p>
        </w:tc>
        <w:tc>
          <w:tcPr>
            <w:tcW w:w="7578" w:type="dxa"/>
          </w:tcPr>
          <w:p w14:paraId="39670C1C" w14:textId="77777777" w:rsidR="00FD6896" w:rsidRPr="00D40561" w:rsidRDefault="00FD6896" w:rsidP="001217BD">
            <w:pPr>
              <w:rPr>
                <w:sz w:val="22"/>
                <w:szCs w:val="22"/>
              </w:rPr>
            </w:pPr>
            <w:r w:rsidRPr="00D40561">
              <w:rPr>
                <w:sz w:val="22"/>
                <w:szCs w:val="22"/>
              </w:rPr>
              <w:t>Bridges Intro-Ch 1</w:t>
            </w:r>
          </w:p>
        </w:tc>
      </w:tr>
      <w:tr w:rsidR="00500D1B" w:rsidRPr="00AB10A6" w14:paraId="4837E108" w14:textId="77777777" w:rsidTr="001217BD">
        <w:tc>
          <w:tcPr>
            <w:tcW w:w="1278" w:type="dxa"/>
          </w:tcPr>
          <w:p w14:paraId="3BD0031E" w14:textId="22C0CB79" w:rsidR="00500D1B" w:rsidRDefault="00500D1B" w:rsidP="001217BD">
            <w:pPr>
              <w:rPr>
                <w:sz w:val="22"/>
                <w:szCs w:val="22"/>
              </w:rPr>
            </w:pPr>
            <w:r>
              <w:rPr>
                <w:sz w:val="22"/>
                <w:szCs w:val="22"/>
              </w:rPr>
              <w:t>11/24 (M)</w:t>
            </w:r>
          </w:p>
        </w:tc>
        <w:tc>
          <w:tcPr>
            <w:tcW w:w="7578" w:type="dxa"/>
          </w:tcPr>
          <w:p w14:paraId="36146A1E" w14:textId="28B8361F" w:rsidR="00500D1B" w:rsidRPr="00D40561" w:rsidRDefault="00500D1B" w:rsidP="001217BD">
            <w:pPr>
              <w:rPr>
                <w:sz w:val="22"/>
                <w:szCs w:val="22"/>
              </w:rPr>
            </w:pPr>
            <w:r w:rsidRPr="00D40561">
              <w:rPr>
                <w:sz w:val="22"/>
                <w:szCs w:val="22"/>
              </w:rPr>
              <w:t>Bridges Ch 2</w:t>
            </w:r>
          </w:p>
        </w:tc>
      </w:tr>
      <w:tr w:rsidR="00FD6896" w:rsidRPr="00AB10A6" w14:paraId="0D1E0C3C" w14:textId="77777777" w:rsidTr="001217BD">
        <w:tc>
          <w:tcPr>
            <w:tcW w:w="1278" w:type="dxa"/>
          </w:tcPr>
          <w:p w14:paraId="100D80CF" w14:textId="47AA2F73" w:rsidR="00FD6896" w:rsidRPr="00AB10A6" w:rsidRDefault="00500D1B" w:rsidP="001217BD">
            <w:pPr>
              <w:rPr>
                <w:sz w:val="22"/>
                <w:szCs w:val="22"/>
              </w:rPr>
            </w:pPr>
            <w:r>
              <w:rPr>
                <w:sz w:val="22"/>
                <w:szCs w:val="22"/>
              </w:rPr>
              <w:t>11/26-11/28</w:t>
            </w:r>
          </w:p>
        </w:tc>
        <w:tc>
          <w:tcPr>
            <w:tcW w:w="7578" w:type="dxa"/>
          </w:tcPr>
          <w:p w14:paraId="7113512D" w14:textId="66EB344E" w:rsidR="00FD6896" w:rsidRPr="00500D1B" w:rsidRDefault="00500D1B" w:rsidP="001217BD">
            <w:pPr>
              <w:rPr>
                <w:b/>
                <w:sz w:val="22"/>
                <w:szCs w:val="22"/>
              </w:rPr>
            </w:pPr>
            <w:r>
              <w:rPr>
                <w:b/>
                <w:sz w:val="22"/>
                <w:szCs w:val="22"/>
              </w:rPr>
              <w:t>THANKSGIVING</w:t>
            </w:r>
          </w:p>
        </w:tc>
      </w:tr>
      <w:tr w:rsidR="00FD6896" w:rsidRPr="00AB10A6" w14:paraId="1A483FC7" w14:textId="77777777" w:rsidTr="001217BD">
        <w:tc>
          <w:tcPr>
            <w:tcW w:w="1278" w:type="dxa"/>
          </w:tcPr>
          <w:p w14:paraId="54C80807" w14:textId="4C8857A4" w:rsidR="00FD6896" w:rsidRPr="00AB10A6" w:rsidRDefault="00500D1B" w:rsidP="001217BD">
            <w:pPr>
              <w:rPr>
                <w:sz w:val="22"/>
                <w:szCs w:val="22"/>
              </w:rPr>
            </w:pPr>
            <w:r>
              <w:rPr>
                <w:sz w:val="22"/>
                <w:szCs w:val="22"/>
              </w:rPr>
              <w:t>12/1 (M</w:t>
            </w:r>
            <w:r w:rsidR="00FD6896" w:rsidRPr="00AB10A6">
              <w:rPr>
                <w:sz w:val="22"/>
                <w:szCs w:val="22"/>
              </w:rPr>
              <w:t>)</w:t>
            </w:r>
          </w:p>
        </w:tc>
        <w:tc>
          <w:tcPr>
            <w:tcW w:w="7578" w:type="dxa"/>
          </w:tcPr>
          <w:p w14:paraId="18E8D128" w14:textId="77777777" w:rsidR="00FD6896" w:rsidRPr="00D40561" w:rsidRDefault="00FD6896" w:rsidP="001217BD">
            <w:pPr>
              <w:rPr>
                <w:sz w:val="22"/>
                <w:szCs w:val="22"/>
              </w:rPr>
            </w:pPr>
            <w:r w:rsidRPr="00D40561">
              <w:rPr>
                <w:sz w:val="22"/>
                <w:szCs w:val="22"/>
              </w:rPr>
              <w:t>Bridges Ch 3</w:t>
            </w:r>
          </w:p>
          <w:p w14:paraId="36ACB27D" w14:textId="77777777" w:rsidR="00FD6896" w:rsidRPr="00D40561" w:rsidRDefault="00FD6896" w:rsidP="001217BD">
            <w:pPr>
              <w:rPr>
                <w:sz w:val="22"/>
                <w:szCs w:val="22"/>
              </w:rPr>
            </w:pPr>
            <w:r w:rsidRPr="00D40561">
              <w:rPr>
                <w:sz w:val="22"/>
                <w:szCs w:val="22"/>
              </w:rPr>
              <w:t xml:space="preserve">Esposito, Noreen. 1999. “Marginalized Women’s Comparison of their Hospital and Freestanding Birth Center Experiences. ” </w:t>
            </w:r>
            <w:r w:rsidRPr="00D40561">
              <w:rPr>
                <w:i/>
                <w:sz w:val="22"/>
                <w:szCs w:val="22"/>
              </w:rPr>
              <w:t xml:space="preserve">Health Care for Women International </w:t>
            </w:r>
            <w:r w:rsidRPr="00D40561">
              <w:rPr>
                <w:sz w:val="22"/>
                <w:szCs w:val="22"/>
              </w:rPr>
              <w:t xml:space="preserve">20: 111-126. </w:t>
            </w:r>
          </w:p>
        </w:tc>
      </w:tr>
      <w:tr w:rsidR="00FD6896" w:rsidRPr="00AB10A6" w14:paraId="5D289588" w14:textId="77777777" w:rsidTr="001217BD">
        <w:tc>
          <w:tcPr>
            <w:tcW w:w="1278" w:type="dxa"/>
          </w:tcPr>
          <w:p w14:paraId="60C36B04" w14:textId="30C434A5" w:rsidR="00FD6896" w:rsidRPr="00AB10A6" w:rsidRDefault="00500D1B" w:rsidP="00500D1B">
            <w:pPr>
              <w:rPr>
                <w:sz w:val="22"/>
                <w:szCs w:val="22"/>
              </w:rPr>
            </w:pPr>
            <w:r>
              <w:rPr>
                <w:sz w:val="22"/>
                <w:szCs w:val="22"/>
              </w:rPr>
              <w:t>12/3</w:t>
            </w:r>
            <w:r w:rsidR="00FD6896" w:rsidRPr="00AB10A6">
              <w:rPr>
                <w:sz w:val="22"/>
                <w:szCs w:val="22"/>
              </w:rPr>
              <w:t xml:space="preserve"> (</w:t>
            </w:r>
            <w:r>
              <w:rPr>
                <w:sz w:val="22"/>
                <w:szCs w:val="22"/>
              </w:rPr>
              <w:t>W</w:t>
            </w:r>
            <w:r w:rsidR="00FD6896" w:rsidRPr="00AB10A6">
              <w:rPr>
                <w:sz w:val="22"/>
                <w:szCs w:val="22"/>
              </w:rPr>
              <w:t>)</w:t>
            </w:r>
          </w:p>
        </w:tc>
        <w:tc>
          <w:tcPr>
            <w:tcW w:w="7578" w:type="dxa"/>
          </w:tcPr>
          <w:p w14:paraId="43ED5B5C" w14:textId="77777777" w:rsidR="00FD6896" w:rsidRPr="00D40561" w:rsidRDefault="00FD6896" w:rsidP="001217BD">
            <w:pPr>
              <w:rPr>
                <w:sz w:val="22"/>
                <w:szCs w:val="22"/>
              </w:rPr>
            </w:pPr>
            <w:r w:rsidRPr="00D40561">
              <w:rPr>
                <w:sz w:val="22"/>
                <w:szCs w:val="22"/>
              </w:rPr>
              <w:t>Bridges 4</w:t>
            </w:r>
          </w:p>
          <w:p w14:paraId="03D6A946" w14:textId="77777777" w:rsidR="00FD6896" w:rsidRPr="00146B7A" w:rsidRDefault="00FD6896" w:rsidP="001217BD">
            <w:pPr>
              <w:rPr>
                <w:sz w:val="22"/>
                <w:szCs w:val="22"/>
                <w:highlight w:val="yellow"/>
              </w:rPr>
            </w:pPr>
            <w:r w:rsidRPr="00D40561">
              <w:rPr>
                <w:sz w:val="22"/>
                <w:szCs w:val="22"/>
              </w:rPr>
              <w:t xml:space="preserve">Brubaker, Sarah Jane. 2007. “Denied, Embracing and Resisting Medicalization.”  </w:t>
            </w:r>
            <w:r w:rsidRPr="00D40561">
              <w:rPr>
                <w:i/>
                <w:sz w:val="22"/>
                <w:szCs w:val="22"/>
              </w:rPr>
              <w:t xml:space="preserve">Gender and Society </w:t>
            </w:r>
            <w:r w:rsidRPr="00D40561">
              <w:rPr>
                <w:sz w:val="22"/>
                <w:szCs w:val="22"/>
              </w:rPr>
              <w:t xml:space="preserve">21: 528-552. </w:t>
            </w:r>
          </w:p>
        </w:tc>
      </w:tr>
      <w:tr w:rsidR="00FD6896" w:rsidRPr="00AB10A6" w14:paraId="52A2D442" w14:textId="77777777" w:rsidTr="001217BD">
        <w:tc>
          <w:tcPr>
            <w:tcW w:w="1278" w:type="dxa"/>
          </w:tcPr>
          <w:p w14:paraId="78FD5799" w14:textId="73E70067" w:rsidR="00FD6896" w:rsidRPr="00AB10A6" w:rsidRDefault="00500D1B" w:rsidP="00500D1B">
            <w:pPr>
              <w:rPr>
                <w:sz w:val="22"/>
                <w:szCs w:val="22"/>
              </w:rPr>
            </w:pPr>
            <w:r>
              <w:rPr>
                <w:sz w:val="22"/>
                <w:szCs w:val="22"/>
              </w:rPr>
              <w:t>12/5 (F</w:t>
            </w:r>
            <w:r w:rsidR="00FD6896" w:rsidRPr="00AB10A6">
              <w:rPr>
                <w:sz w:val="22"/>
                <w:szCs w:val="22"/>
              </w:rPr>
              <w:t>)</w:t>
            </w:r>
          </w:p>
        </w:tc>
        <w:tc>
          <w:tcPr>
            <w:tcW w:w="7578" w:type="dxa"/>
          </w:tcPr>
          <w:p w14:paraId="2A167694" w14:textId="77777777" w:rsidR="00FD6896" w:rsidRPr="00D40561" w:rsidRDefault="00FD6896" w:rsidP="001217BD">
            <w:pPr>
              <w:rPr>
                <w:sz w:val="22"/>
                <w:szCs w:val="22"/>
              </w:rPr>
            </w:pPr>
            <w:r w:rsidRPr="00D40561">
              <w:rPr>
                <w:sz w:val="22"/>
                <w:szCs w:val="22"/>
              </w:rPr>
              <w:t>Bridges Ch 5</w:t>
            </w:r>
          </w:p>
          <w:p w14:paraId="3ACFD81E" w14:textId="65481253" w:rsidR="00FD6896" w:rsidRPr="00F221F5" w:rsidRDefault="00F221F5" w:rsidP="001217BD">
            <w:pPr>
              <w:rPr>
                <w:sz w:val="22"/>
                <w:szCs w:val="22"/>
              </w:rPr>
            </w:pPr>
            <w:r>
              <w:rPr>
                <w:sz w:val="22"/>
                <w:szCs w:val="22"/>
              </w:rPr>
              <w:t xml:space="preserve">Wismont, Judith. 2000. “The Lived Pregnancy Experience of Women in Prison.” </w:t>
            </w:r>
            <w:r>
              <w:rPr>
                <w:i/>
                <w:sz w:val="22"/>
                <w:szCs w:val="22"/>
              </w:rPr>
              <w:t xml:space="preserve">Journal of Midwifery and Women’s Health </w:t>
            </w:r>
            <w:r>
              <w:rPr>
                <w:sz w:val="22"/>
                <w:szCs w:val="22"/>
              </w:rPr>
              <w:t xml:space="preserve">45: 292-300. </w:t>
            </w:r>
          </w:p>
        </w:tc>
      </w:tr>
      <w:tr w:rsidR="00FD6896" w:rsidRPr="00AB10A6" w14:paraId="2938B0D3" w14:textId="77777777" w:rsidTr="001217BD">
        <w:tc>
          <w:tcPr>
            <w:tcW w:w="1278" w:type="dxa"/>
          </w:tcPr>
          <w:p w14:paraId="4BB5CE41" w14:textId="6322127A" w:rsidR="00FD6896" w:rsidRPr="00AB10A6" w:rsidRDefault="00500D1B" w:rsidP="001217BD">
            <w:pPr>
              <w:rPr>
                <w:sz w:val="22"/>
                <w:szCs w:val="22"/>
              </w:rPr>
            </w:pPr>
            <w:r>
              <w:rPr>
                <w:sz w:val="22"/>
                <w:szCs w:val="22"/>
              </w:rPr>
              <w:t>12/8 (M</w:t>
            </w:r>
            <w:r w:rsidR="00FD6896" w:rsidRPr="00AB10A6">
              <w:rPr>
                <w:sz w:val="22"/>
                <w:szCs w:val="22"/>
              </w:rPr>
              <w:t>)</w:t>
            </w:r>
          </w:p>
        </w:tc>
        <w:tc>
          <w:tcPr>
            <w:tcW w:w="7578" w:type="dxa"/>
          </w:tcPr>
          <w:p w14:paraId="18B66B22" w14:textId="77777777" w:rsidR="00FD6896" w:rsidRPr="00AB10A6" w:rsidRDefault="00FD6896" w:rsidP="001217BD">
            <w:pPr>
              <w:rPr>
                <w:sz w:val="22"/>
                <w:szCs w:val="22"/>
              </w:rPr>
            </w:pPr>
            <w:r>
              <w:rPr>
                <w:sz w:val="22"/>
                <w:szCs w:val="22"/>
              </w:rPr>
              <w:t>Bridges Ch 6</w:t>
            </w:r>
          </w:p>
        </w:tc>
      </w:tr>
      <w:tr w:rsidR="00FD6896" w:rsidRPr="00AB10A6" w14:paraId="2E53420A" w14:textId="77777777" w:rsidTr="001217BD">
        <w:tc>
          <w:tcPr>
            <w:tcW w:w="1278" w:type="dxa"/>
          </w:tcPr>
          <w:p w14:paraId="7EE44E56" w14:textId="6425434C" w:rsidR="00FD6896" w:rsidRPr="00AB10A6" w:rsidRDefault="00500D1B" w:rsidP="001217BD">
            <w:pPr>
              <w:rPr>
                <w:sz w:val="22"/>
                <w:szCs w:val="22"/>
              </w:rPr>
            </w:pPr>
            <w:r>
              <w:rPr>
                <w:sz w:val="22"/>
                <w:szCs w:val="22"/>
              </w:rPr>
              <w:t>12/10 (W</w:t>
            </w:r>
            <w:r w:rsidR="00FD6896" w:rsidRPr="00AB10A6">
              <w:rPr>
                <w:sz w:val="22"/>
                <w:szCs w:val="22"/>
              </w:rPr>
              <w:t>)</w:t>
            </w:r>
          </w:p>
        </w:tc>
        <w:tc>
          <w:tcPr>
            <w:tcW w:w="7578" w:type="dxa"/>
          </w:tcPr>
          <w:p w14:paraId="179E4895" w14:textId="77777777" w:rsidR="00FD6896" w:rsidRPr="00AB10A6" w:rsidRDefault="00FD6896" w:rsidP="001217BD">
            <w:pPr>
              <w:rPr>
                <w:b/>
                <w:sz w:val="22"/>
                <w:szCs w:val="22"/>
              </w:rPr>
            </w:pPr>
            <w:r>
              <w:rPr>
                <w:b/>
                <w:sz w:val="22"/>
                <w:szCs w:val="22"/>
              </w:rPr>
              <w:t>Social Justice/Social Change/Activism: reflection</w:t>
            </w:r>
          </w:p>
        </w:tc>
      </w:tr>
      <w:tr w:rsidR="00FD6896" w:rsidRPr="00AB10A6" w14:paraId="67145382" w14:textId="77777777" w:rsidTr="001217BD">
        <w:tc>
          <w:tcPr>
            <w:tcW w:w="1278" w:type="dxa"/>
          </w:tcPr>
          <w:p w14:paraId="4B193F2A" w14:textId="3B08ADB8" w:rsidR="00FD6896" w:rsidRPr="00AB10A6" w:rsidRDefault="00500D1B" w:rsidP="00500D1B">
            <w:pPr>
              <w:rPr>
                <w:sz w:val="22"/>
                <w:szCs w:val="22"/>
              </w:rPr>
            </w:pPr>
            <w:r>
              <w:rPr>
                <w:sz w:val="22"/>
                <w:szCs w:val="22"/>
              </w:rPr>
              <w:t>12/12</w:t>
            </w:r>
            <w:r w:rsidR="00FD6896" w:rsidRPr="00AB10A6">
              <w:rPr>
                <w:sz w:val="22"/>
                <w:szCs w:val="22"/>
              </w:rPr>
              <w:t xml:space="preserve"> (</w:t>
            </w:r>
            <w:r>
              <w:rPr>
                <w:sz w:val="22"/>
                <w:szCs w:val="22"/>
              </w:rPr>
              <w:t>F</w:t>
            </w:r>
            <w:r w:rsidR="00FD6896" w:rsidRPr="00AB10A6">
              <w:rPr>
                <w:sz w:val="22"/>
                <w:szCs w:val="22"/>
              </w:rPr>
              <w:t>)</w:t>
            </w:r>
          </w:p>
        </w:tc>
        <w:tc>
          <w:tcPr>
            <w:tcW w:w="7578" w:type="dxa"/>
          </w:tcPr>
          <w:p w14:paraId="22991DAE" w14:textId="56FD37BF" w:rsidR="00FD6896" w:rsidRPr="00B11194" w:rsidRDefault="00500D1B" w:rsidP="001217BD">
            <w:pPr>
              <w:rPr>
                <w:b/>
                <w:sz w:val="22"/>
                <w:szCs w:val="22"/>
              </w:rPr>
            </w:pPr>
            <w:r>
              <w:rPr>
                <w:b/>
                <w:sz w:val="22"/>
                <w:szCs w:val="22"/>
              </w:rPr>
              <w:t>Catch up day/Review</w:t>
            </w:r>
          </w:p>
        </w:tc>
      </w:tr>
      <w:tr w:rsidR="00FD6896" w:rsidRPr="00AB10A6" w14:paraId="14041535" w14:textId="77777777" w:rsidTr="001217BD">
        <w:tc>
          <w:tcPr>
            <w:tcW w:w="1278" w:type="dxa"/>
          </w:tcPr>
          <w:p w14:paraId="11D47E04" w14:textId="77777777" w:rsidR="00FD6896" w:rsidRPr="00AB10A6" w:rsidRDefault="00D17975" w:rsidP="001217BD">
            <w:pPr>
              <w:rPr>
                <w:sz w:val="22"/>
                <w:szCs w:val="22"/>
              </w:rPr>
            </w:pPr>
            <w:r>
              <w:rPr>
                <w:sz w:val="22"/>
                <w:szCs w:val="22"/>
              </w:rPr>
              <w:t>12/18 (TH)</w:t>
            </w:r>
          </w:p>
        </w:tc>
        <w:tc>
          <w:tcPr>
            <w:tcW w:w="7578" w:type="dxa"/>
          </w:tcPr>
          <w:p w14:paraId="1FF3267D" w14:textId="77777777" w:rsidR="00FD6896" w:rsidRPr="00AB10A6" w:rsidRDefault="00FD6896" w:rsidP="001217BD">
            <w:pPr>
              <w:rPr>
                <w:b/>
                <w:sz w:val="22"/>
                <w:szCs w:val="22"/>
              </w:rPr>
            </w:pPr>
            <w:r w:rsidRPr="00AB10A6">
              <w:rPr>
                <w:b/>
                <w:sz w:val="22"/>
                <w:szCs w:val="22"/>
              </w:rPr>
              <w:t>Exam 3</w:t>
            </w:r>
          </w:p>
          <w:p w14:paraId="4E184461" w14:textId="77777777" w:rsidR="00FD6896" w:rsidRPr="00AB10A6" w:rsidRDefault="00FD6896" w:rsidP="001217BD">
            <w:pPr>
              <w:rPr>
                <w:sz w:val="22"/>
                <w:szCs w:val="22"/>
              </w:rPr>
            </w:pPr>
            <w:r w:rsidRPr="00AB10A6">
              <w:rPr>
                <w:b/>
                <w:sz w:val="22"/>
                <w:szCs w:val="22"/>
                <w:u w:val="single"/>
              </w:rPr>
              <w:t>9:30</w:t>
            </w:r>
            <w:r w:rsidRPr="00AB10A6">
              <w:rPr>
                <w:sz w:val="22"/>
                <w:szCs w:val="22"/>
              </w:rPr>
              <w:t>-11:30am</w:t>
            </w:r>
          </w:p>
        </w:tc>
      </w:tr>
    </w:tbl>
    <w:p w14:paraId="7BAE4F2B" w14:textId="77777777" w:rsidR="00FD6896" w:rsidRDefault="00FD6896" w:rsidP="00FD6896"/>
    <w:p w14:paraId="6920184F" w14:textId="77777777" w:rsidR="00FD6896" w:rsidRDefault="00FD6896" w:rsidP="00FD6896">
      <w:r>
        <w:tab/>
      </w:r>
    </w:p>
    <w:p w14:paraId="0F5179ED" w14:textId="77777777" w:rsidR="003E4F17" w:rsidRDefault="003E4F17"/>
    <w:sectPr w:rsidR="003E4F17" w:rsidSect="001217BD">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7B70F" w14:textId="77777777" w:rsidR="00A72E04" w:rsidRDefault="00A72E04">
      <w:r>
        <w:separator/>
      </w:r>
    </w:p>
  </w:endnote>
  <w:endnote w:type="continuationSeparator" w:id="0">
    <w:p w14:paraId="20150CE3" w14:textId="77777777" w:rsidR="00A72E04" w:rsidRDefault="00A7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F9E5B" w14:textId="77777777" w:rsidR="00A72E04" w:rsidRDefault="00A72E04" w:rsidP="001217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AD2DD" w14:textId="77777777" w:rsidR="00A72E04" w:rsidRDefault="00A72E04" w:rsidP="001217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1FCDC" w14:textId="77777777" w:rsidR="00A72E04" w:rsidRDefault="00A72E04" w:rsidP="001217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379">
      <w:rPr>
        <w:rStyle w:val="PageNumber"/>
        <w:noProof/>
      </w:rPr>
      <w:t>1</w:t>
    </w:r>
    <w:r>
      <w:rPr>
        <w:rStyle w:val="PageNumber"/>
      </w:rPr>
      <w:fldChar w:fldCharType="end"/>
    </w:r>
  </w:p>
  <w:p w14:paraId="31DE4EC7" w14:textId="77777777" w:rsidR="00A72E04" w:rsidRDefault="00A72E04" w:rsidP="001217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F29CD" w14:textId="77777777" w:rsidR="00A72E04" w:rsidRDefault="00A72E04">
      <w:r>
        <w:separator/>
      </w:r>
    </w:p>
  </w:footnote>
  <w:footnote w:type="continuationSeparator" w:id="0">
    <w:p w14:paraId="5B56C556" w14:textId="77777777" w:rsidR="00A72E04" w:rsidRDefault="00A72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F32"/>
    <w:multiLevelType w:val="hybridMultilevel"/>
    <w:tmpl w:val="14D46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96"/>
    <w:rsid w:val="001217BD"/>
    <w:rsid w:val="001B1762"/>
    <w:rsid w:val="001E6E74"/>
    <w:rsid w:val="003E4F17"/>
    <w:rsid w:val="00500D1B"/>
    <w:rsid w:val="00530D77"/>
    <w:rsid w:val="00731048"/>
    <w:rsid w:val="007806D5"/>
    <w:rsid w:val="00836593"/>
    <w:rsid w:val="00A11379"/>
    <w:rsid w:val="00A72E04"/>
    <w:rsid w:val="00D17975"/>
    <w:rsid w:val="00D5560C"/>
    <w:rsid w:val="00E64A9E"/>
    <w:rsid w:val="00F221F5"/>
    <w:rsid w:val="00FD68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0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96"/>
    <w:pPr>
      <w:spacing w:after="0"/>
    </w:pPr>
    <w:rPr>
      <w:rFonts w:ascii="Times New Roman" w:eastAsia="Times New Roman" w:hAnsi="Times New Roman" w:cs="Times New Roman"/>
      <w:lang w:eastAsia="en-US"/>
    </w:rPr>
  </w:style>
  <w:style w:type="paragraph" w:styleId="Heading3">
    <w:name w:val="heading 3"/>
    <w:basedOn w:val="Normal"/>
    <w:next w:val="Normal"/>
    <w:link w:val="Heading3Char"/>
    <w:qFormat/>
    <w:rsid w:val="00FD6896"/>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6896"/>
    <w:rPr>
      <w:rFonts w:ascii="Times New Roman" w:eastAsia="Times New Roman" w:hAnsi="Times New Roman" w:cs="Times New Roman"/>
      <w:b/>
      <w:bCs/>
      <w:u w:val="single"/>
      <w:lang w:eastAsia="en-US"/>
    </w:rPr>
  </w:style>
  <w:style w:type="paragraph" w:styleId="Footer">
    <w:name w:val="footer"/>
    <w:basedOn w:val="Normal"/>
    <w:link w:val="FooterChar"/>
    <w:rsid w:val="00FD6896"/>
    <w:pPr>
      <w:tabs>
        <w:tab w:val="center" w:pos="4320"/>
        <w:tab w:val="right" w:pos="8640"/>
      </w:tabs>
    </w:pPr>
  </w:style>
  <w:style w:type="character" w:customStyle="1" w:styleId="FooterChar">
    <w:name w:val="Footer Char"/>
    <w:basedOn w:val="DefaultParagraphFont"/>
    <w:link w:val="Footer"/>
    <w:rsid w:val="00FD6896"/>
    <w:rPr>
      <w:rFonts w:ascii="Times New Roman" w:eastAsia="Times New Roman" w:hAnsi="Times New Roman" w:cs="Times New Roman"/>
      <w:lang w:eastAsia="en-US"/>
    </w:rPr>
  </w:style>
  <w:style w:type="character" w:styleId="PageNumber">
    <w:name w:val="page number"/>
    <w:basedOn w:val="DefaultParagraphFont"/>
    <w:rsid w:val="00FD6896"/>
  </w:style>
  <w:style w:type="table" w:styleId="TableGrid">
    <w:name w:val="Table Grid"/>
    <w:basedOn w:val="TableNormal"/>
    <w:rsid w:val="00FD6896"/>
    <w:pPr>
      <w:spacing w:after="0"/>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6896"/>
    <w:pPr>
      <w:ind w:left="720"/>
      <w:contextualSpacing/>
    </w:pPr>
  </w:style>
  <w:style w:type="character" w:styleId="Hyperlink">
    <w:name w:val="Hyperlink"/>
    <w:basedOn w:val="DefaultParagraphFont"/>
    <w:uiPriority w:val="99"/>
    <w:semiHidden/>
    <w:unhideWhenUsed/>
    <w:rsid w:val="007806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96"/>
    <w:pPr>
      <w:spacing w:after="0"/>
    </w:pPr>
    <w:rPr>
      <w:rFonts w:ascii="Times New Roman" w:eastAsia="Times New Roman" w:hAnsi="Times New Roman" w:cs="Times New Roman"/>
      <w:lang w:eastAsia="en-US"/>
    </w:rPr>
  </w:style>
  <w:style w:type="paragraph" w:styleId="Heading3">
    <w:name w:val="heading 3"/>
    <w:basedOn w:val="Normal"/>
    <w:next w:val="Normal"/>
    <w:link w:val="Heading3Char"/>
    <w:qFormat/>
    <w:rsid w:val="00FD6896"/>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6896"/>
    <w:rPr>
      <w:rFonts w:ascii="Times New Roman" w:eastAsia="Times New Roman" w:hAnsi="Times New Roman" w:cs="Times New Roman"/>
      <w:b/>
      <w:bCs/>
      <w:u w:val="single"/>
      <w:lang w:eastAsia="en-US"/>
    </w:rPr>
  </w:style>
  <w:style w:type="paragraph" w:styleId="Footer">
    <w:name w:val="footer"/>
    <w:basedOn w:val="Normal"/>
    <w:link w:val="FooterChar"/>
    <w:rsid w:val="00FD6896"/>
    <w:pPr>
      <w:tabs>
        <w:tab w:val="center" w:pos="4320"/>
        <w:tab w:val="right" w:pos="8640"/>
      </w:tabs>
    </w:pPr>
  </w:style>
  <w:style w:type="character" w:customStyle="1" w:styleId="FooterChar">
    <w:name w:val="Footer Char"/>
    <w:basedOn w:val="DefaultParagraphFont"/>
    <w:link w:val="Footer"/>
    <w:rsid w:val="00FD6896"/>
    <w:rPr>
      <w:rFonts w:ascii="Times New Roman" w:eastAsia="Times New Roman" w:hAnsi="Times New Roman" w:cs="Times New Roman"/>
      <w:lang w:eastAsia="en-US"/>
    </w:rPr>
  </w:style>
  <w:style w:type="character" w:styleId="PageNumber">
    <w:name w:val="page number"/>
    <w:basedOn w:val="DefaultParagraphFont"/>
    <w:rsid w:val="00FD6896"/>
  </w:style>
  <w:style w:type="table" w:styleId="TableGrid">
    <w:name w:val="Table Grid"/>
    <w:basedOn w:val="TableNormal"/>
    <w:rsid w:val="00FD6896"/>
    <w:pPr>
      <w:spacing w:after="0"/>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6896"/>
    <w:pPr>
      <w:ind w:left="720"/>
      <w:contextualSpacing/>
    </w:pPr>
  </w:style>
  <w:style w:type="character" w:styleId="Hyperlink">
    <w:name w:val="Hyperlink"/>
    <w:basedOn w:val="DefaultParagraphFont"/>
    <w:uiPriority w:val="99"/>
    <w:semiHidden/>
    <w:unhideWhenUsed/>
    <w:rsid w:val="00780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tel:%28765-658-626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10568</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COURSE DESCRIPTION </vt:lpstr>
      <vt:lpstr>        REQUIRED TEXTS</vt:lpstr>
      <vt:lpstr>        EVALUATION</vt:lpstr>
      <vt:lpstr>        OTHER POLICIES</vt:lpstr>
      <vt:lpstr>        SCHEDULE</vt:lpstr>
    </vt:vector>
  </TitlesOfParts>
  <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Suarez</dc:creator>
  <cp:keywords/>
  <dc:description/>
  <cp:lastModifiedBy>DePauw</cp:lastModifiedBy>
  <cp:revision>2</cp:revision>
  <dcterms:created xsi:type="dcterms:W3CDTF">2014-08-19T14:42:00Z</dcterms:created>
  <dcterms:modified xsi:type="dcterms:W3CDTF">2014-08-19T14:42:00Z</dcterms:modified>
</cp:coreProperties>
</file>