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E4E" w:rsidRDefault="00E55EAC" w:rsidP="00F05E4E">
      <w:pPr>
        <w:jc w:val="center"/>
      </w:pPr>
      <w:bookmarkStart w:id="0" w:name="_GoBack"/>
      <w:bookmarkEnd w:id="0"/>
      <w:r>
        <w:t>POLS 290A</w:t>
      </w:r>
      <w:r w:rsidR="00704BB8">
        <w:t xml:space="preserve">: </w:t>
      </w:r>
      <w:r>
        <w:t>Introduction to Public Policy</w:t>
      </w:r>
      <w:r w:rsidR="00F05E4E">
        <w:br/>
        <w:t>DePauw University</w:t>
      </w:r>
      <w:r w:rsidR="00F05E4E">
        <w:br/>
        <w:t>Spring 2013</w:t>
      </w:r>
    </w:p>
    <w:p w:rsidR="00F05E4E" w:rsidRDefault="00F05E4E" w:rsidP="00F05E4E">
      <w:r>
        <w:t>Prof. Christopher Marcoux</w:t>
      </w:r>
      <w:r>
        <w:br/>
      </w:r>
      <w:hyperlink r:id="rId6" w:history="1">
        <w:r w:rsidRPr="00DC72D1">
          <w:rPr>
            <w:rStyle w:val="Hyperlink"/>
          </w:rPr>
          <w:t>christophermarcoux@depauw.edu</w:t>
        </w:r>
      </w:hyperlink>
      <w:r>
        <w:br/>
        <w:t>Office: 206 Harrison Hall</w:t>
      </w:r>
      <w:r>
        <w:br/>
        <w:t>Office Hours: Mon (1-2), Wed (12-2), and by appointment.</w:t>
      </w:r>
    </w:p>
    <w:p w:rsidR="00F05E4E" w:rsidRDefault="00704BB8" w:rsidP="00F05E4E">
      <w:r>
        <w:t>Course M</w:t>
      </w:r>
      <w:r w:rsidR="00E55EAC">
        <w:t xml:space="preserve">eetings: </w:t>
      </w:r>
      <w:proofErr w:type="spellStart"/>
      <w:r w:rsidR="00E55EAC">
        <w:t>TuTh</w:t>
      </w:r>
      <w:proofErr w:type="spellEnd"/>
      <w:r w:rsidR="00E55EAC">
        <w:t>, 2:20-3:50, JSC 152</w:t>
      </w:r>
      <w:r w:rsidR="00F05E4E">
        <w:t xml:space="preserve"> </w:t>
      </w:r>
    </w:p>
    <w:p w:rsidR="00F05E4E" w:rsidRDefault="00F05E4E" w:rsidP="00F05E4E"/>
    <w:p w:rsidR="001446A4" w:rsidRPr="001446A4" w:rsidRDefault="001446A4" w:rsidP="00F05E4E">
      <w:pPr>
        <w:rPr>
          <w:b/>
          <w:u w:val="single"/>
        </w:rPr>
      </w:pPr>
      <w:r w:rsidRPr="001446A4">
        <w:rPr>
          <w:b/>
          <w:u w:val="single"/>
        </w:rPr>
        <w:t>COURSE DESCRIPTION</w:t>
      </w:r>
    </w:p>
    <w:p w:rsidR="00704BB8" w:rsidRDefault="002A2DAC">
      <w:r>
        <w:t>This course provides a broad overview of the policy process. While our primary focus will be on national policy, the concepts and analytical tools introduced in this course can be applied at a variety of levels; we will touch on local and international policy-making.</w:t>
      </w:r>
    </w:p>
    <w:p w:rsidR="002A2DAC" w:rsidRDefault="002A2DAC">
      <w:r>
        <w:t xml:space="preserve">There a two broad approaches to the study of public policy. </w:t>
      </w:r>
      <w:r w:rsidR="008F7A9A">
        <w:t>One approach takes as given a specific set of values, and proceeds (usually using economic methods) to determine what type and degree of policy intervention will be optimal.</w:t>
      </w:r>
    </w:p>
    <w:p w:rsidR="008F7A9A" w:rsidRDefault="008F7A9A">
      <w:r>
        <w:t xml:space="preserve">This is </w:t>
      </w:r>
      <w:r>
        <w:rPr>
          <w:u w:val="single"/>
        </w:rPr>
        <w:t>not</w:t>
      </w:r>
      <w:r>
        <w:t xml:space="preserve"> the approach that we will take. In this course, we will approach public policy as a problem-driven contest of values. Indeed, the question whether a given state of affairs constitutes a problem </w:t>
      </w:r>
      <w:proofErr w:type="gramStart"/>
      <w:r>
        <w:t>is,</w:t>
      </w:r>
      <w:proofErr w:type="gramEnd"/>
      <w:r>
        <w:t xml:space="preserve"> itself, a reflection of values. Understanding the role of values in problem definition, agenda-setting, and policy-choice is essential for understanding why certain policies are enacted over others – and why some issues reach formal governmental agendas while others do not.</w:t>
      </w:r>
    </w:p>
    <w:p w:rsidR="008F7A9A" w:rsidRPr="008F7A9A" w:rsidRDefault="008F7A9A"/>
    <w:p w:rsidR="00F05E4E" w:rsidRPr="001446A4" w:rsidRDefault="00F05E4E">
      <w:pPr>
        <w:rPr>
          <w:b/>
          <w:u w:val="single"/>
        </w:rPr>
      </w:pPr>
      <w:r w:rsidRPr="001446A4">
        <w:rPr>
          <w:b/>
          <w:u w:val="single"/>
        </w:rPr>
        <w:t>COURSE REQUIREMENTS</w:t>
      </w:r>
    </w:p>
    <w:p w:rsidR="00F05E4E" w:rsidRDefault="00F05E4E">
      <w:r>
        <w:t>Each student’s final grade will be calculated using the following criteria:</w:t>
      </w:r>
    </w:p>
    <w:p w:rsidR="00F05E4E" w:rsidRDefault="00897A26">
      <w:r>
        <w:t>Midterm Exam &amp; Essay</w:t>
      </w:r>
      <w:r w:rsidR="00A67B64">
        <w:tab/>
      </w:r>
      <w:r>
        <w:tab/>
      </w:r>
      <w:r>
        <w:tab/>
      </w:r>
      <w:r>
        <w:tab/>
        <w:t>(20</w:t>
      </w:r>
      <w:r w:rsidR="00A67B64">
        <w:t>%)</w:t>
      </w:r>
      <w:r w:rsidR="00A67B64">
        <w:br/>
        <w:t xml:space="preserve">Midterm </w:t>
      </w:r>
      <w:r>
        <w:t>Exam &amp; Essay</w:t>
      </w:r>
      <w:r w:rsidR="00A67B64">
        <w:tab/>
      </w:r>
      <w:r>
        <w:tab/>
      </w:r>
      <w:r>
        <w:tab/>
      </w:r>
      <w:r>
        <w:tab/>
        <w:t>(20</w:t>
      </w:r>
      <w:r w:rsidR="00F05E4E">
        <w:t>%)</w:t>
      </w:r>
      <w:r w:rsidR="00A325BB">
        <w:tab/>
      </w:r>
      <w:r w:rsidR="00A325BB">
        <w:tab/>
        <w:t>non-cumulative</w:t>
      </w:r>
      <w:r w:rsidR="00F05E4E">
        <w:br/>
        <w:t>Final Exam</w:t>
      </w:r>
      <w:r>
        <w:t xml:space="preserve"> &amp; Essay</w:t>
      </w:r>
      <w:r w:rsidR="00F05E4E">
        <w:tab/>
      </w:r>
      <w:r w:rsidR="008967E3">
        <w:tab/>
      </w:r>
      <w:r w:rsidR="008967E3">
        <w:tab/>
      </w:r>
      <w:r w:rsidR="008967E3">
        <w:tab/>
      </w:r>
      <w:r>
        <w:t>(35</w:t>
      </w:r>
      <w:r w:rsidR="00F05E4E">
        <w:t>%)</w:t>
      </w:r>
      <w:r w:rsidR="00A325BB">
        <w:tab/>
      </w:r>
      <w:r w:rsidR="00A325BB">
        <w:tab/>
        <w:t>cumulative</w:t>
      </w:r>
      <w:r w:rsidR="00F05E4E">
        <w:br/>
      </w:r>
      <w:r w:rsidR="00F05E4E">
        <w:br/>
        <w:t>Participation</w:t>
      </w:r>
      <w:r>
        <w:tab/>
      </w:r>
      <w:r>
        <w:tab/>
      </w:r>
      <w:r>
        <w:tab/>
      </w:r>
      <w:r>
        <w:tab/>
      </w:r>
      <w:r>
        <w:tab/>
        <w:t>(5%)</w:t>
      </w:r>
      <w:r>
        <w:br/>
      </w:r>
      <w:r w:rsidR="00E55EAC">
        <w:t>Quizzes</w:t>
      </w:r>
      <w:r>
        <w:tab/>
      </w:r>
      <w:r>
        <w:tab/>
      </w:r>
      <w:r w:rsidR="008967E3">
        <w:tab/>
      </w:r>
      <w:r w:rsidR="008967E3">
        <w:tab/>
      </w:r>
      <w:r w:rsidR="008967E3">
        <w:tab/>
      </w:r>
      <w:r w:rsidR="008967E3">
        <w:tab/>
      </w:r>
      <w:r>
        <w:t>(2</w:t>
      </w:r>
      <w:r w:rsidR="00E55EAC">
        <w:t>0</w:t>
      </w:r>
      <w:r w:rsidR="00F05E4E">
        <w:t>%)</w:t>
      </w:r>
    </w:p>
    <w:p w:rsidR="005E5A97" w:rsidRDefault="005E5A97"/>
    <w:p w:rsidR="008F7A9A" w:rsidRDefault="008F7A9A" w:rsidP="001C3234">
      <w:pPr>
        <w:rPr>
          <w:b/>
          <w:u w:val="single"/>
        </w:rPr>
      </w:pPr>
    </w:p>
    <w:p w:rsidR="008F7A9A" w:rsidRDefault="008F7A9A" w:rsidP="001C3234">
      <w:pPr>
        <w:rPr>
          <w:b/>
          <w:u w:val="single"/>
        </w:rPr>
      </w:pPr>
    </w:p>
    <w:p w:rsidR="008F7A9A" w:rsidRDefault="008F7A9A" w:rsidP="001C3234">
      <w:pPr>
        <w:rPr>
          <w:b/>
          <w:u w:val="single"/>
        </w:rPr>
      </w:pPr>
      <w:r>
        <w:rPr>
          <w:b/>
          <w:u w:val="single"/>
        </w:rPr>
        <w:lastRenderedPageBreak/>
        <w:t>QUIZZES</w:t>
      </w:r>
    </w:p>
    <w:p w:rsidR="00897A26" w:rsidRPr="008F7A9A" w:rsidRDefault="00897A26" w:rsidP="001C3234">
      <w:pPr>
        <w:rPr>
          <w:b/>
          <w:u w:val="single"/>
        </w:rPr>
      </w:pPr>
      <w:r>
        <w:t xml:space="preserve">Quizzes will consist of 4-5 very short questions, drawn directly from the assigned readings for the day.  Note that I will drop your lowest grade when calculating your quiz average. </w:t>
      </w:r>
    </w:p>
    <w:p w:rsidR="00A325BB" w:rsidRDefault="00897A26" w:rsidP="001C3234">
      <w:r>
        <w:t>Students who complete the semester with an “A” quiz average wi</w:t>
      </w:r>
      <w:r w:rsidR="001C3234">
        <w:t xml:space="preserve">ll have the option to skip the </w:t>
      </w:r>
      <w:r>
        <w:t>final exam. Of course, you have the option to take the final exam even if you have an “A”</w:t>
      </w:r>
      <w:r w:rsidR="001C3234">
        <w:t xml:space="preserve"> quiz </w:t>
      </w:r>
      <w:r>
        <w:t>average.</w:t>
      </w:r>
    </w:p>
    <w:p w:rsidR="00897A26" w:rsidRDefault="00897A26" w:rsidP="001C3234">
      <w:r>
        <w:t xml:space="preserve">If you are eligible to skip the final </w:t>
      </w:r>
      <w:r w:rsidR="007D1A5D">
        <w:t>exam, and choose to do so, your</w:t>
      </w:r>
      <w:r w:rsidR="001C3234">
        <w:t xml:space="preserve"> grade will be calculated </w:t>
      </w:r>
      <w:r>
        <w:t>as follows:</w:t>
      </w:r>
    </w:p>
    <w:p w:rsidR="00897A26" w:rsidRDefault="00897A26" w:rsidP="007D1A5D">
      <w:pPr>
        <w:ind w:firstLine="720"/>
      </w:pPr>
      <w:r>
        <w:t>Midterm #1</w:t>
      </w:r>
      <w:r>
        <w:tab/>
      </w:r>
      <w:r>
        <w:tab/>
      </w:r>
      <w:r>
        <w:tab/>
      </w:r>
      <w:r>
        <w:tab/>
        <w:t>(31%)</w:t>
      </w:r>
      <w:r>
        <w:br/>
      </w:r>
      <w:r>
        <w:tab/>
        <w:t>Midterm #2</w:t>
      </w:r>
      <w:r>
        <w:tab/>
      </w:r>
      <w:r>
        <w:tab/>
      </w:r>
      <w:r>
        <w:tab/>
      </w:r>
      <w:r>
        <w:tab/>
        <w:t>(31%)</w:t>
      </w:r>
      <w:r>
        <w:tab/>
        <w:t>non-cumulative</w:t>
      </w:r>
      <w:r w:rsidR="007D1A5D">
        <w:br/>
      </w:r>
      <w:r w:rsidR="007D1A5D">
        <w:tab/>
      </w:r>
      <w:r w:rsidR="005E5A97">
        <w:t>Quizzes</w:t>
      </w:r>
      <w:r w:rsidR="005E5A97">
        <w:tab/>
      </w:r>
      <w:r w:rsidR="005E5A97">
        <w:tab/>
      </w:r>
      <w:r w:rsidR="005E5A97">
        <w:tab/>
      </w:r>
      <w:r w:rsidR="005E5A97">
        <w:tab/>
      </w:r>
      <w:r w:rsidR="005E5A97">
        <w:tab/>
        <w:t>(33%)</w:t>
      </w:r>
      <w:r w:rsidR="005E5A97">
        <w:tab/>
        <w:t>cumulative</w:t>
      </w:r>
      <w:r w:rsidR="005E5A97">
        <w:br/>
      </w:r>
      <w:r w:rsidR="005E5A97">
        <w:tab/>
        <w:t>Participation</w:t>
      </w:r>
      <w:r w:rsidR="005E5A97">
        <w:tab/>
      </w:r>
      <w:r w:rsidR="005E5A97">
        <w:tab/>
      </w:r>
      <w:r w:rsidR="005E5A97">
        <w:tab/>
      </w:r>
      <w:r w:rsidR="005E5A97">
        <w:tab/>
        <w:t>(5%)</w:t>
      </w:r>
      <w:r>
        <w:br/>
      </w:r>
    </w:p>
    <w:p w:rsidR="008F7A9A" w:rsidRDefault="008F7A9A" w:rsidP="002A2DAC">
      <w:pPr>
        <w:rPr>
          <w:b/>
          <w:u w:val="single"/>
        </w:rPr>
      </w:pPr>
      <w:r>
        <w:rPr>
          <w:b/>
          <w:u w:val="single"/>
        </w:rPr>
        <w:t>EXAMS &amp; ESSAYS</w:t>
      </w:r>
    </w:p>
    <w:p w:rsidR="002A2DAC" w:rsidRDefault="002A2DAC" w:rsidP="002A2DAC">
      <w:r>
        <w:t>Midterm and Final exams consist of two roughly equal parts. Each exam will have an “in-class” portion, consisting of a number of identification questions and “short answer” questions. In addition to the in-class portion of each exam, you will complete a short (800-1000 word) essay “at home.”</w:t>
      </w:r>
    </w:p>
    <w:p w:rsidR="002A2DAC" w:rsidRDefault="002A2DAC" w:rsidP="002A2DAC">
      <w:r>
        <w:t>Essay prompts will be provided one week before each exam; essays are due in class at the beginning of each exam.</w:t>
      </w:r>
    </w:p>
    <w:p w:rsidR="007D1A5D" w:rsidRDefault="007D1A5D" w:rsidP="002A2DAC"/>
    <w:p w:rsidR="007D1A5D" w:rsidRPr="007D1A5D" w:rsidRDefault="007D1A5D" w:rsidP="002A2DAC">
      <w:pPr>
        <w:rPr>
          <w:b/>
          <w:u w:val="single"/>
        </w:rPr>
      </w:pPr>
      <w:r>
        <w:rPr>
          <w:b/>
          <w:u w:val="single"/>
        </w:rPr>
        <w:t>PARTICIPATION</w:t>
      </w:r>
    </w:p>
    <w:p w:rsidR="007D1A5D" w:rsidRDefault="007D1A5D" w:rsidP="007D1A5D">
      <w:r>
        <w:t xml:space="preserve">Course participation means, primarily, contributing to course discussions, demonstrating critical engagement with readings. Posting questions to Moodle discussion </w:t>
      </w:r>
      <w:proofErr w:type="gramStart"/>
      <w:r>
        <w:t>boards,</w:t>
      </w:r>
      <w:proofErr w:type="gramEnd"/>
      <w:r>
        <w:t xml:space="preserve"> and responding to questions posed by others is another form of course participation. Students who feel less comfortable with being vocal during course meetings will want to take advantage of this opportunity.</w:t>
      </w:r>
    </w:p>
    <w:p w:rsidR="002A2DAC" w:rsidRDefault="002A2DAC" w:rsidP="002A2DAC">
      <w:r>
        <w:t xml:space="preserve"> </w:t>
      </w:r>
    </w:p>
    <w:p w:rsidR="00A325BB" w:rsidRPr="001446A4" w:rsidRDefault="008967E3">
      <w:pPr>
        <w:rPr>
          <w:b/>
          <w:u w:val="single"/>
        </w:rPr>
      </w:pPr>
      <w:r>
        <w:rPr>
          <w:b/>
          <w:u w:val="single"/>
        </w:rPr>
        <w:t>REQUIRED TEXT</w:t>
      </w:r>
      <w:r w:rsidR="00E55EAC">
        <w:rPr>
          <w:b/>
          <w:u w:val="single"/>
        </w:rPr>
        <w:t>S</w:t>
      </w:r>
    </w:p>
    <w:p w:rsidR="00A325BB" w:rsidRDefault="00E55EAC">
      <w:proofErr w:type="spellStart"/>
      <w:r>
        <w:t>Birkland</w:t>
      </w:r>
      <w:proofErr w:type="spellEnd"/>
      <w:r>
        <w:t xml:space="preserve">, Thomas A. 2011. </w:t>
      </w:r>
      <w:proofErr w:type="gramStart"/>
      <w:r>
        <w:rPr>
          <w:u w:val="single"/>
        </w:rPr>
        <w:t>An Introduction to the Policy Process, 3e</w:t>
      </w:r>
      <w:r>
        <w:rPr>
          <w:i/>
          <w:u w:val="single"/>
        </w:rPr>
        <w:t>.</w:t>
      </w:r>
      <w:proofErr w:type="gramEnd"/>
      <w:r>
        <w:rPr>
          <w:i/>
          <w:u w:val="single"/>
        </w:rPr>
        <w:t xml:space="preserve"> </w:t>
      </w:r>
      <w:r>
        <w:t>Armonk, NY: M.E. Sharpe</w:t>
      </w:r>
    </w:p>
    <w:p w:rsidR="00E55EAC" w:rsidRDefault="00E55EAC">
      <w:r>
        <w:t xml:space="preserve">Stone, Deborah. 2012. </w:t>
      </w:r>
      <w:r>
        <w:rPr>
          <w:u w:val="single"/>
        </w:rPr>
        <w:t xml:space="preserve">Policy Paradox: The Art of Political </w:t>
      </w:r>
      <w:proofErr w:type="spellStart"/>
      <w:r>
        <w:rPr>
          <w:u w:val="single"/>
        </w:rPr>
        <w:t>Decisionmaking</w:t>
      </w:r>
      <w:proofErr w:type="spellEnd"/>
      <w:r>
        <w:rPr>
          <w:u w:val="single"/>
        </w:rPr>
        <w:t>, 3e</w:t>
      </w:r>
      <w:r>
        <w:t xml:space="preserve">. New York: </w:t>
      </w:r>
      <w:proofErr w:type="spellStart"/>
      <w:r>
        <w:t>W.W.Norton</w:t>
      </w:r>
      <w:proofErr w:type="spellEnd"/>
    </w:p>
    <w:p w:rsidR="00E55EAC" w:rsidRDefault="00E55EAC">
      <w:proofErr w:type="spellStart"/>
      <w:r>
        <w:t>Theodoulou</w:t>
      </w:r>
      <w:proofErr w:type="spellEnd"/>
      <w:r>
        <w:t>, Stella Z. and Matthew A. Cahn (</w:t>
      </w:r>
      <w:proofErr w:type="spellStart"/>
      <w:proofErr w:type="gramStart"/>
      <w:r>
        <w:t>eds</w:t>
      </w:r>
      <w:proofErr w:type="spellEnd"/>
      <w:proofErr w:type="gramEnd"/>
      <w:r>
        <w:t xml:space="preserve">). 2013. </w:t>
      </w:r>
      <w:r>
        <w:rPr>
          <w:u w:val="single"/>
        </w:rPr>
        <w:t>Public Policy: The Essential Readings</w:t>
      </w:r>
      <w:r>
        <w:t xml:space="preserve">. Boston: </w:t>
      </w:r>
      <w:r>
        <w:tab/>
      </w:r>
      <w:r>
        <w:tab/>
        <w:t>Pearson.</w:t>
      </w:r>
    </w:p>
    <w:p w:rsidR="002A2DAC" w:rsidRPr="002A2DAC" w:rsidRDefault="002A2DAC">
      <w:r>
        <w:t xml:space="preserve">*Manna, Paul. 2006. </w:t>
      </w:r>
      <w:proofErr w:type="spellStart"/>
      <w:r>
        <w:rPr>
          <w:u w:val="single"/>
        </w:rPr>
        <w:t>School’s</w:t>
      </w:r>
      <w:proofErr w:type="spellEnd"/>
      <w:r>
        <w:rPr>
          <w:u w:val="single"/>
        </w:rPr>
        <w:t xml:space="preserve"> In: Federalism and the National Education Agenda</w:t>
      </w:r>
      <w:r>
        <w:t xml:space="preserve">. Washington, DC: </w:t>
      </w:r>
      <w:r>
        <w:tab/>
      </w:r>
      <w:r>
        <w:tab/>
        <w:t>Georgetown University Press</w:t>
      </w:r>
    </w:p>
    <w:p w:rsidR="008F7A9A" w:rsidRDefault="002A2DAC">
      <w:pPr>
        <w:rPr>
          <w:b/>
        </w:rPr>
      </w:pPr>
      <w:r>
        <w:rPr>
          <w:b/>
        </w:rPr>
        <w:lastRenderedPageBreak/>
        <w:t>*</w:t>
      </w:r>
      <w:r w:rsidRPr="002A2DAC">
        <w:t>You do not need to purchase the Manna text; you have electronic access to it (see Moodle).</w:t>
      </w:r>
    </w:p>
    <w:p w:rsidR="00A325BB" w:rsidRPr="00704BB8" w:rsidRDefault="008F7A9A">
      <w:pPr>
        <w:rPr>
          <w:b/>
        </w:rPr>
      </w:pPr>
      <w:r>
        <w:rPr>
          <w:b/>
        </w:rPr>
        <w:t>Additional readings may</w:t>
      </w:r>
      <w:r w:rsidR="00704BB8">
        <w:rPr>
          <w:b/>
        </w:rPr>
        <w:t xml:space="preserve"> be posted directly to Moodle</w:t>
      </w:r>
      <w:r>
        <w:rPr>
          <w:b/>
        </w:rPr>
        <w:t>.</w:t>
      </w:r>
    </w:p>
    <w:p w:rsidR="00A325BB" w:rsidRDefault="00A325BB"/>
    <w:p w:rsidR="008F7A9A" w:rsidRDefault="008F7A9A"/>
    <w:p w:rsidR="00A325BB" w:rsidRPr="001446A4" w:rsidRDefault="00A325BB">
      <w:pPr>
        <w:rPr>
          <w:b/>
          <w:u w:val="single"/>
        </w:rPr>
      </w:pPr>
      <w:r w:rsidRPr="001446A4">
        <w:rPr>
          <w:b/>
          <w:u w:val="single"/>
        </w:rPr>
        <w:t>COURSE SCHEDULE</w:t>
      </w:r>
    </w:p>
    <w:p w:rsidR="00F05E4E" w:rsidRPr="00F05E4E" w:rsidRDefault="00F05E4E"/>
    <w:p w:rsidR="003B2432" w:rsidRPr="001446A4" w:rsidRDefault="001446A4">
      <w:pPr>
        <w:rPr>
          <w:b/>
        </w:rPr>
      </w:pPr>
      <w:r>
        <w:rPr>
          <w:b/>
        </w:rPr>
        <w:t>JANUARY</w:t>
      </w:r>
    </w:p>
    <w:p w:rsidR="00FA6291" w:rsidRDefault="00A325BB">
      <w:proofErr w:type="spellStart"/>
      <w:r>
        <w:t>Wk</w:t>
      </w:r>
      <w:proofErr w:type="spellEnd"/>
      <w:r>
        <w:t xml:space="preserve"> </w:t>
      </w:r>
      <w:r w:rsidR="00FA6291">
        <w:t>1</w:t>
      </w:r>
      <w:r w:rsidR="00FA6291">
        <w:tab/>
      </w:r>
      <w:proofErr w:type="spellStart"/>
      <w:r w:rsidR="005A5F15">
        <w:t>Tu</w:t>
      </w:r>
      <w:proofErr w:type="spellEnd"/>
      <w:r w:rsidR="005A5F15">
        <w:tab/>
        <w:t>29</w:t>
      </w:r>
      <w:r w:rsidR="00425D34">
        <w:tab/>
      </w:r>
      <w:r w:rsidR="00425D34" w:rsidRPr="00E55EAC">
        <w:rPr>
          <w:b/>
        </w:rPr>
        <w:t>Introduction to Course</w:t>
      </w:r>
    </w:p>
    <w:p w:rsidR="00FA6291" w:rsidRPr="005A5F15" w:rsidRDefault="005A5F15" w:rsidP="005A5F15">
      <w:pPr>
        <w:ind w:firstLine="720"/>
        <w:rPr>
          <w:i/>
        </w:rPr>
      </w:pPr>
      <w:proofErr w:type="spellStart"/>
      <w:r>
        <w:t>Th</w:t>
      </w:r>
      <w:proofErr w:type="spellEnd"/>
      <w:r>
        <w:tab/>
        <w:t>31</w:t>
      </w:r>
      <w:r w:rsidR="00E55EAC">
        <w:tab/>
      </w:r>
      <w:r w:rsidR="00E55EAC">
        <w:rPr>
          <w:b/>
        </w:rPr>
        <w:t>What is Public Policy?</w:t>
      </w:r>
      <w:r w:rsidR="00425D34">
        <w:br/>
      </w:r>
      <w:r w:rsidR="00425D34">
        <w:tab/>
      </w:r>
      <w:r w:rsidR="00425D34">
        <w:tab/>
      </w:r>
      <w:r w:rsidR="00425D34">
        <w:tab/>
      </w:r>
      <w:r>
        <w:rPr>
          <w:i/>
        </w:rPr>
        <w:t>R</w:t>
      </w:r>
      <w:r w:rsidR="00E55EAC">
        <w:rPr>
          <w:i/>
        </w:rPr>
        <w:t xml:space="preserve">ead: </w:t>
      </w:r>
      <w:r w:rsidR="00E55EAC">
        <w:rPr>
          <w:i/>
        </w:rPr>
        <w:tab/>
      </w:r>
      <w:proofErr w:type="spellStart"/>
      <w:r w:rsidR="00E55EAC">
        <w:rPr>
          <w:i/>
        </w:rPr>
        <w:t>Birkland</w:t>
      </w:r>
      <w:proofErr w:type="spellEnd"/>
      <w:r w:rsidR="00E55EAC">
        <w:rPr>
          <w:i/>
        </w:rPr>
        <w:t>, Ch. 1</w:t>
      </w:r>
      <w:r w:rsidR="00E16D8D">
        <w:rPr>
          <w:i/>
        </w:rPr>
        <w:br/>
      </w:r>
      <w:r w:rsidR="00E16D8D">
        <w:rPr>
          <w:i/>
        </w:rPr>
        <w:tab/>
      </w:r>
      <w:r w:rsidR="00E16D8D">
        <w:rPr>
          <w:i/>
        </w:rPr>
        <w:tab/>
      </w:r>
      <w:r w:rsidR="00E16D8D">
        <w:rPr>
          <w:i/>
        </w:rPr>
        <w:tab/>
      </w:r>
      <w:r w:rsidR="00E16D8D">
        <w:rPr>
          <w:i/>
        </w:rPr>
        <w:tab/>
        <w:t>Stone, Ch. 1</w:t>
      </w:r>
    </w:p>
    <w:p w:rsidR="00FA6291" w:rsidRPr="001446A4" w:rsidRDefault="001446A4">
      <w:pPr>
        <w:rPr>
          <w:b/>
        </w:rPr>
      </w:pPr>
      <w:r>
        <w:rPr>
          <w:b/>
        </w:rPr>
        <w:t>FEBRUARY</w:t>
      </w:r>
    </w:p>
    <w:p w:rsidR="00FA6291" w:rsidRPr="00A17E82" w:rsidRDefault="005A5F15">
      <w:pPr>
        <w:rPr>
          <w:i/>
        </w:rPr>
      </w:pPr>
      <w:r>
        <w:tab/>
      </w:r>
      <w:proofErr w:type="spellStart"/>
      <w:r>
        <w:t>Tu</w:t>
      </w:r>
      <w:proofErr w:type="spellEnd"/>
      <w:r>
        <w:tab/>
        <w:t>5</w:t>
      </w:r>
      <w:r w:rsidR="00A17E82">
        <w:tab/>
      </w:r>
      <w:r w:rsidR="00E55EAC">
        <w:t>no meeting, PEIO</w:t>
      </w:r>
    </w:p>
    <w:p w:rsidR="00FA6291" w:rsidRDefault="005A5F15" w:rsidP="00FA6291">
      <w:pPr>
        <w:ind w:firstLine="720"/>
      </w:pPr>
      <w:proofErr w:type="spellStart"/>
      <w:r>
        <w:t>Th</w:t>
      </w:r>
      <w:proofErr w:type="spellEnd"/>
      <w:r>
        <w:tab/>
        <w:t>7</w:t>
      </w:r>
      <w:r w:rsidR="00E55EAC">
        <w:tab/>
        <w:t>no meeting</w:t>
      </w:r>
      <w:r w:rsidR="00FA6291">
        <w:t>, PEIO</w:t>
      </w:r>
    </w:p>
    <w:p w:rsidR="005A5F15" w:rsidRPr="005E5A97" w:rsidRDefault="00A325BB">
      <w:proofErr w:type="spellStart"/>
      <w:r>
        <w:t>Wk</w:t>
      </w:r>
      <w:proofErr w:type="spellEnd"/>
      <w:r>
        <w:t xml:space="preserve"> </w:t>
      </w:r>
      <w:r w:rsidR="00E55EAC">
        <w:t>2</w:t>
      </w:r>
      <w:r w:rsidR="005A5F15">
        <w:tab/>
      </w:r>
      <w:proofErr w:type="spellStart"/>
      <w:r w:rsidR="005A5F15">
        <w:t>Tu</w:t>
      </w:r>
      <w:proofErr w:type="spellEnd"/>
      <w:r w:rsidR="005A5F15">
        <w:tab/>
        <w:t>12</w:t>
      </w:r>
      <w:r w:rsidR="00E16D8D">
        <w:tab/>
      </w:r>
      <w:r w:rsidR="00E16D8D">
        <w:rPr>
          <w:b/>
        </w:rPr>
        <w:t>Goals, Values, and Public Policy</w:t>
      </w:r>
      <w:r w:rsidR="005A5F15">
        <w:br/>
      </w:r>
      <w:r w:rsidR="005A5F15">
        <w:tab/>
      </w:r>
      <w:r w:rsidR="005A5F15">
        <w:tab/>
      </w:r>
      <w:r w:rsidR="005A5F15">
        <w:tab/>
      </w:r>
      <w:r w:rsidR="005A5F15">
        <w:rPr>
          <w:i/>
        </w:rPr>
        <w:t xml:space="preserve">Read: </w:t>
      </w:r>
      <w:r w:rsidR="006B5F0A">
        <w:rPr>
          <w:i/>
        </w:rPr>
        <w:tab/>
      </w:r>
      <w:r w:rsidR="00E16D8D">
        <w:t xml:space="preserve">Stone, </w:t>
      </w:r>
      <w:proofErr w:type="spellStart"/>
      <w:r w:rsidR="00E16D8D">
        <w:t>Chs</w:t>
      </w:r>
      <w:proofErr w:type="spellEnd"/>
      <w:r w:rsidR="00E16D8D">
        <w:t>. 2-6</w:t>
      </w:r>
      <w:r w:rsidR="00E16D8D">
        <w:br/>
      </w:r>
      <w:r w:rsidR="00E16D8D">
        <w:tab/>
      </w:r>
      <w:r w:rsidR="00E16D8D">
        <w:tab/>
      </w:r>
      <w:r w:rsidR="00E16D8D">
        <w:tab/>
        <w:t>(yes, 5 chapters, but you have from Jan 31 to Feb 12).</w:t>
      </w:r>
      <w:r w:rsidR="005A5F15">
        <w:tab/>
      </w:r>
      <w:r w:rsidR="005A5F15">
        <w:tab/>
      </w:r>
      <w:r w:rsidR="005A5F15">
        <w:tab/>
      </w:r>
    </w:p>
    <w:p w:rsidR="00FA6291" w:rsidRPr="00334AC4" w:rsidRDefault="005A5F15" w:rsidP="00334AC4">
      <w:pPr>
        <w:ind w:left="720"/>
        <w:rPr>
          <w:i/>
        </w:rPr>
      </w:pPr>
      <w:proofErr w:type="spellStart"/>
      <w:r>
        <w:t>Th</w:t>
      </w:r>
      <w:proofErr w:type="spellEnd"/>
      <w:r>
        <w:tab/>
        <w:t>14</w:t>
      </w:r>
      <w:r w:rsidR="00334AC4">
        <w:tab/>
      </w:r>
      <w:proofErr w:type="gramStart"/>
      <w:r w:rsidR="0040651F">
        <w:rPr>
          <w:b/>
        </w:rPr>
        <w:t>The</w:t>
      </w:r>
      <w:proofErr w:type="gramEnd"/>
      <w:r w:rsidR="0040651F">
        <w:rPr>
          <w:b/>
        </w:rPr>
        <w:t xml:space="preserve"> Policy Process</w:t>
      </w:r>
      <w:r w:rsidR="00334AC4">
        <w:br/>
      </w:r>
      <w:r w:rsidR="00334AC4">
        <w:tab/>
      </w:r>
      <w:r w:rsidR="00334AC4">
        <w:tab/>
      </w:r>
      <w:r w:rsidR="00E16D8D">
        <w:rPr>
          <w:i/>
        </w:rPr>
        <w:t>Read:</w:t>
      </w:r>
      <w:r w:rsidR="00E16D8D">
        <w:rPr>
          <w:i/>
        </w:rPr>
        <w:tab/>
      </w:r>
      <w:r w:rsidR="004535ED">
        <w:rPr>
          <w:i/>
        </w:rPr>
        <w:t xml:space="preserve">Readings, </w:t>
      </w:r>
      <w:r w:rsidR="001C0AA5">
        <w:rPr>
          <w:i/>
        </w:rPr>
        <w:t>Chs.</w:t>
      </w:r>
      <w:r w:rsidR="0040651F">
        <w:rPr>
          <w:i/>
        </w:rPr>
        <w:t xml:space="preserve">20-22 </w:t>
      </w:r>
      <w:r w:rsidR="00334AC4">
        <w:rPr>
          <w:i/>
        </w:rPr>
        <w:tab/>
      </w:r>
      <w:r w:rsidR="00334AC4">
        <w:rPr>
          <w:i/>
        </w:rPr>
        <w:tab/>
      </w:r>
      <w:r w:rsidR="00334AC4">
        <w:rPr>
          <w:i/>
        </w:rPr>
        <w:tab/>
      </w:r>
      <w:r w:rsidR="0040651F">
        <w:rPr>
          <w:i/>
        </w:rPr>
        <w:br/>
      </w:r>
      <w:r w:rsidR="0040651F">
        <w:rPr>
          <w:i/>
        </w:rPr>
        <w:tab/>
      </w:r>
      <w:r w:rsidR="0040651F">
        <w:rPr>
          <w:i/>
        </w:rPr>
        <w:tab/>
      </w:r>
      <w:r w:rsidR="0040651F">
        <w:rPr>
          <w:i/>
        </w:rPr>
        <w:tab/>
      </w:r>
      <w:proofErr w:type="spellStart"/>
      <w:r w:rsidR="00080972">
        <w:rPr>
          <w:i/>
        </w:rPr>
        <w:t>Birkland</w:t>
      </w:r>
      <w:proofErr w:type="spellEnd"/>
      <w:r w:rsidR="00080972">
        <w:rPr>
          <w:i/>
        </w:rPr>
        <w:t>, Ch. 2</w:t>
      </w:r>
    </w:p>
    <w:p w:rsidR="006B5F0A" w:rsidRPr="006B5F0A" w:rsidRDefault="00A325BB" w:rsidP="0040651F">
      <w:pPr>
        <w:rPr>
          <w:i/>
        </w:rPr>
      </w:pPr>
      <w:proofErr w:type="spellStart"/>
      <w:r>
        <w:t>Wk</w:t>
      </w:r>
      <w:proofErr w:type="spellEnd"/>
      <w:r>
        <w:t xml:space="preserve"> </w:t>
      </w:r>
      <w:r w:rsidR="00E55EAC">
        <w:t>3</w:t>
      </w:r>
      <w:r w:rsidR="005A5F15">
        <w:tab/>
      </w:r>
      <w:proofErr w:type="spellStart"/>
      <w:r w:rsidR="005A5F15">
        <w:t>Tu</w:t>
      </w:r>
      <w:proofErr w:type="spellEnd"/>
      <w:r w:rsidR="00FA6291">
        <w:tab/>
        <w:t>1</w:t>
      </w:r>
      <w:r w:rsidR="005A5F15">
        <w:t>9</w:t>
      </w:r>
      <w:r w:rsidR="0040651F">
        <w:tab/>
      </w:r>
      <w:proofErr w:type="gramStart"/>
      <w:r w:rsidR="0040651F">
        <w:rPr>
          <w:b/>
        </w:rPr>
        <w:t>The</w:t>
      </w:r>
      <w:proofErr w:type="gramEnd"/>
      <w:r w:rsidR="0040651F">
        <w:rPr>
          <w:b/>
        </w:rPr>
        <w:t xml:space="preserve"> Policy Process: Agenda Setting</w:t>
      </w:r>
      <w:r w:rsidR="007635E7">
        <w:br/>
      </w:r>
      <w:r w:rsidR="007635E7">
        <w:tab/>
      </w:r>
      <w:r w:rsidR="007635E7">
        <w:tab/>
      </w:r>
      <w:r w:rsidR="007635E7">
        <w:tab/>
      </w:r>
      <w:r w:rsidR="007635E7">
        <w:rPr>
          <w:i/>
        </w:rPr>
        <w:t>Read:</w:t>
      </w:r>
      <w:r w:rsidR="006B5F0A">
        <w:rPr>
          <w:i/>
        </w:rPr>
        <w:tab/>
      </w:r>
      <w:r w:rsidR="007635E7">
        <w:rPr>
          <w:i/>
        </w:rPr>
        <w:t xml:space="preserve"> </w:t>
      </w:r>
      <w:r w:rsidR="0040651F">
        <w:rPr>
          <w:i/>
        </w:rPr>
        <w:t xml:space="preserve">Readings, </w:t>
      </w:r>
      <w:proofErr w:type="spellStart"/>
      <w:r w:rsidR="0040651F">
        <w:rPr>
          <w:i/>
        </w:rPr>
        <w:t>Chs</w:t>
      </w:r>
      <w:proofErr w:type="spellEnd"/>
      <w:r w:rsidR="0040651F">
        <w:rPr>
          <w:i/>
        </w:rPr>
        <w:t>. 24-26</w:t>
      </w:r>
      <w:r w:rsidR="005E5A97">
        <w:rPr>
          <w:i/>
        </w:rPr>
        <w:t xml:space="preserve"> &amp; 46-47</w:t>
      </w:r>
      <w:r w:rsidR="00080972">
        <w:rPr>
          <w:i/>
        </w:rPr>
        <w:br/>
      </w:r>
      <w:r w:rsidR="00080972">
        <w:rPr>
          <w:i/>
        </w:rPr>
        <w:tab/>
      </w:r>
      <w:r w:rsidR="00080972">
        <w:rPr>
          <w:i/>
        </w:rPr>
        <w:tab/>
      </w:r>
      <w:r w:rsidR="00080972">
        <w:rPr>
          <w:i/>
        </w:rPr>
        <w:tab/>
      </w:r>
      <w:r w:rsidR="00080972">
        <w:rPr>
          <w:i/>
        </w:rPr>
        <w:tab/>
      </w:r>
      <w:proofErr w:type="spellStart"/>
      <w:r w:rsidR="00080972">
        <w:rPr>
          <w:i/>
        </w:rPr>
        <w:t>Birkland</w:t>
      </w:r>
      <w:proofErr w:type="spellEnd"/>
      <w:r w:rsidR="00080972">
        <w:rPr>
          <w:i/>
        </w:rPr>
        <w:t>, Ch. 6</w:t>
      </w:r>
    </w:p>
    <w:p w:rsidR="00FA6291" w:rsidRPr="007635E7" w:rsidRDefault="005A5F15" w:rsidP="007635E7">
      <w:pPr>
        <w:ind w:left="1440" w:hanging="720"/>
        <w:rPr>
          <w:i/>
        </w:rPr>
      </w:pPr>
      <w:proofErr w:type="spellStart"/>
      <w:r>
        <w:t>Th</w:t>
      </w:r>
      <w:proofErr w:type="spellEnd"/>
      <w:r>
        <w:tab/>
        <w:t>21</w:t>
      </w:r>
      <w:r w:rsidR="006B5F0A">
        <w:tab/>
      </w:r>
      <w:r w:rsidR="0040651F">
        <w:rPr>
          <w:b/>
        </w:rPr>
        <w:t>Problem Interpretation</w:t>
      </w:r>
      <w:r w:rsidR="007635E7">
        <w:rPr>
          <w:i/>
        </w:rPr>
        <w:br/>
      </w:r>
      <w:r w:rsidR="007635E7">
        <w:rPr>
          <w:i/>
        </w:rPr>
        <w:tab/>
      </w:r>
      <w:r w:rsidR="006B5F0A">
        <w:rPr>
          <w:i/>
        </w:rPr>
        <w:t>Read:</w:t>
      </w:r>
      <w:r w:rsidR="006B5F0A">
        <w:rPr>
          <w:i/>
        </w:rPr>
        <w:tab/>
      </w:r>
      <w:r w:rsidR="0040651F">
        <w:rPr>
          <w:i/>
        </w:rPr>
        <w:t xml:space="preserve">Stone, </w:t>
      </w:r>
      <w:proofErr w:type="spellStart"/>
      <w:r w:rsidR="0040651F">
        <w:rPr>
          <w:i/>
        </w:rPr>
        <w:t>Chs</w:t>
      </w:r>
      <w:proofErr w:type="spellEnd"/>
      <w:r w:rsidR="0040651F">
        <w:rPr>
          <w:i/>
        </w:rPr>
        <w:t>. 7-8</w:t>
      </w:r>
    </w:p>
    <w:p w:rsidR="006B5F0A" w:rsidRPr="006B5F0A" w:rsidRDefault="00A325BB" w:rsidP="00080972">
      <w:pPr>
        <w:rPr>
          <w:i/>
        </w:rPr>
      </w:pPr>
      <w:proofErr w:type="spellStart"/>
      <w:r>
        <w:t>Wk</w:t>
      </w:r>
      <w:proofErr w:type="spellEnd"/>
      <w:r>
        <w:t xml:space="preserve"> </w:t>
      </w:r>
      <w:r w:rsidR="00E55EAC">
        <w:t>4</w:t>
      </w:r>
      <w:r w:rsidR="005A5F15">
        <w:tab/>
      </w:r>
      <w:proofErr w:type="spellStart"/>
      <w:r w:rsidR="005A5F15">
        <w:t>Tu</w:t>
      </w:r>
      <w:proofErr w:type="spellEnd"/>
      <w:r w:rsidR="005A5F15">
        <w:tab/>
        <w:t>26</w:t>
      </w:r>
      <w:r w:rsidR="006B5F0A">
        <w:tab/>
      </w:r>
      <w:r w:rsidR="0040651F">
        <w:rPr>
          <w:b/>
        </w:rPr>
        <w:t>Problem Interpretation (cont’d)</w:t>
      </w:r>
      <w:r w:rsidR="007635E7">
        <w:br/>
      </w:r>
      <w:r w:rsidR="007635E7">
        <w:tab/>
      </w:r>
      <w:r w:rsidR="007635E7">
        <w:tab/>
      </w:r>
      <w:r w:rsidR="007635E7">
        <w:tab/>
      </w:r>
      <w:r w:rsidR="007635E7">
        <w:rPr>
          <w:i/>
        </w:rPr>
        <w:t xml:space="preserve">Read: </w:t>
      </w:r>
      <w:r w:rsidR="006B5F0A">
        <w:rPr>
          <w:i/>
        </w:rPr>
        <w:tab/>
      </w:r>
      <w:r w:rsidR="00080972">
        <w:rPr>
          <w:i/>
        </w:rPr>
        <w:t xml:space="preserve">Stone, </w:t>
      </w:r>
      <w:proofErr w:type="spellStart"/>
      <w:r w:rsidR="00080972">
        <w:rPr>
          <w:i/>
        </w:rPr>
        <w:t>Chs</w:t>
      </w:r>
      <w:proofErr w:type="spellEnd"/>
      <w:r w:rsidR="00080972">
        <w:rPr>
          <w:i/>
        </w:rPr>
        <w:t>. 9-1</w:t>
      </w:r>
      <w:r w:rsidR="001C0AA5">
        <w:rPr>
          <w:i/>
        </w:rPr>
        <w:t>0</w:t>
      </w:r>
    </w:p>
    <w:p w:rsidR="00FA6291" w:rsidRDefault="005A5F15" w:rsidP="00FA6291">
      <w:pPr>
        <w:ind w:firstLine="720"/>
      </w:pPr>
      <w:proofErr w:type="spellStart"/>
      <w:r>
        <w:t>Th</w:t>
      </w:r>
      <w:proofErr w:type="spellEnd"/>
      <w:r>
        <w:tab/>
        <w:t>28</w:t>
      </w:r>
      <w:r w:rsidR="00425D34">
        <w:tab/>
      </w:r>
      <w:r w:rsidR="00425D34" w:rsidRPr="005E5A97">
        <w:rPr>
          <w:b/>
        </w:rPr>
        <w:t>Midterm #1</w:t>
      </w:r>
    </w:p>
    <w:p w:rsidR="00FA6291" w:rsidRDefault="00FA6291"/>
    <w:p w:rsidR="00FA6291" w:rsidRPr="001446A4" w:rsidRDefault="001446A4">
      <w:pPr>
        <w:rPr>
          <w:b/>
        </w:rPr>
      </w:pPr>
      <w:r>
        <w:rPr>
          <w:b/>
        </w:rPr>
        <w:t>MARCH</w:t>
      </w:r>
    </w:p>
    <w:p w:rsidR="00FA6291" w:rsidRPr="00E91CE3" w:rsidRDefault="001446A4">
      <w:pPr>
        <w:rPr>
          <w:i/>
        </w:rPr>
      </w:pPr>
      <w:proofErr w:type="spellStart"/>
      <w:r>
        <w:t>Wk</w:t>
      </w:r>
      <w:proofErr w:type="spellEnd"/>
      <w:r>
        <w:t xml:space="preserve"> </w:t>
      </w:r>
      <w:r w:rsidR="00E55EAC">
        <w:t>5</w:t>
      </w:r>
      <w:r w:rsidR="005A5F15">
        <w:tab/>
      </w:r>
      <w:proofErr w:type="spellStart"/>
      <w:r w:rsidR="005A5F15">
        <w:t>Tu</w:t>
      </w:r>
      <w:proofErr w:type="spellEnd"/>
      <w:r w:rsidR="005A5F15">
        <w:tab/>
        <w:t>5</w:t>
      </w:r>
      <w:r w:rsidR="004A18BD">
        <w:tab/>
      </w:r>
      <w:r w:rsidR="00080972">
        <w:rPr>
          <w:b/>
        </w:rPr>
        <w:t>Official Actors in the Policy Process: Overview</w:t>
      </w:r>
      <w:r w:rsidR="001C0AA5">
        <w:rPr>
          <w:b/>
        </w:rPr>
        <w:t xml:space="preserve"> &amp; Congress</w:t>
      </w:r>
      <w:r w:rsidR="00E91CE3">
        <w:br/>
      </w:r>
      <w:r w:rsidR="00E91CE3">
        <w:tab/>
      </w:r>
      <w:r w:rsidR="00E91CE3">
        <w:tab/>
      </w:r>
      <w:r w:rsidR="00E91CE3">
        <w:tab/>
      </w:r>
      <w:r w:rsidR="006B5F0A">
        <w:rPr>
          <w:i/>
        </w:rPr>
        <w:t>Re</w:t>
      </w:r>
      <w:r w:rsidR="00080972">
        <w:rPr>
          <w:i/>
        </w:rPr>
        <w:t>ad:</w:t>
      </w:r>
      <w:r w:rsidR="00080972">
        <w:rPr>
          <w:i/>
        </w:rPr>
        <w:tab/>
      </w:r>
      <w:proofErr w:type="spellStart"/>
      <w:r w:rsidR="00080972">
        <w:rPr>
          <w:i/>
        </w:rPr>
        <w:t>Birkland</w:t>
      </w:r>
      <w:proofErr w:type="spellEnd"/>
      <w:r w:rsidR="00080972">
        <w:rPr>
          <w:i/>
        </w:rPr>
        <w:t>, Ch. 4</w:t>
      </w:r>
      <w:r w:rsidR="00080972">
        <w:rPr>
          <w:i/>
        </w:rPr>
        <w:br/>
      </w:r>
      <w:r w:rsidR="00080972">
        <w:rPr>
          <w:i/>
        </w:rPr>
        <w:tab/>
      </w:r>
      <w:r w:rsidR="00080972">
        <w:rPr>
          <w:i/>
        </w:rPr>
        <w:tab/>
      </w:r>
      <w:r w:rsidR="00080972">
        <w:rPr>
          <w:i/>
        </w:rPr>
        <w:tab/>
      </w:r>
      <w:r w:rsidR="00080972">
        <w:rPr>
          <w:i/>
        </w:rPr>
        <w:tab/>
        <w:t>Readings, Ch. 30</w:t>
      </w:r>
      <w:r w:rsidR="001C0AA5">
        <w:rPr>
          <w:i/>
        </w:rPr>
        <w:t>-32</w:t>
      </w:r>
    </w:p>
    <w:p w:rsidR="00FA6291" w:rsidRPr="00E91CE3" w:rsidRDefault="005A5F15">
      <w:pPr>
        <w:rPr>
          <w:i/>
        </w:rPr>
      </w:pPr>
      <w:r>
        <w:tab/>
      </w:r>
      <w:proofErr w:type="spellStart"/>
      <w:r>
        <w:t>Th</w:t>
      </w:r>
      <w:proofErr w:type="spellEnd"/>
      <w:r>
        <w:tab/>
        <w:t>7</w:t>
      </w:r>
      <w:r w:rsidR="00E91CE3">
        <w:tab/>
      </w:r>
      <w:r w:rsidR="001C0AA5">
        <w:rPr>
          <w:b/>
        </w:rPr>
        <w:t>Official Actors: Executive Branch</w:t>
      </w:r>
      <w:r w:rsidR="00E91CE3">
        <w:br/>
      </w:r>
      <w:r w:rsidR="00E91CE3">
        <w:tab/>
      </w:r>
      <w:r w:rsidR="00E91CE3">
        <w:tab/>
      </w:r>
      <w:r w:rsidR="00E91CE3">
        <w:tab/>
      </w:r>
      <w:r w:rsidR="006B5F0A">
        <w:rPr>
          <w:i/>
        </w:rPr>
        <w:t>Read:</w:t>
      </w:r>
      <w:r w:rsidR="00080972">
        <w:rPr>
          <w:i/>
        </w:rPr>
        <w:tab/>
        <w:t xml:space="preserve">Readings, </w:t>
      </w:r>
      <w:proofErr w:type="spellStart"/>
      <w:r w:rsidR="00080972">
        <w:rPr>
          <w:i/>
        </w:rPr>
        <w:t>Chs</w:t>
      </w:r>
      <w:proofErr w:type="spellEnd"/>
      <w:r w:rsidR="00080972">
        <w:rPr>
          <w:i/>
        </w:rPr>
        <w:t xml:space="preserve">. </w:t>
      </w:r>
      <w:r w:rsidR="001C0AA5">
        <w:rPr>
          <w:i/>
        </w:rPr>
        <w:t>33-36</w:t>
      </w:r>
    </w:p>
    <w:p w:rsidR="00FA6291" w:rsidRDefault="001446A4">
      <w:pPr>
        <w:rPr>
          <w:i/>
        </w:rPr>
      </w:pPr>
      <w:proofErr w:type="spellStart"/>
      <w:r>
        <w:t>Wk</w:t>
      </w:r>
      <w:proofErr w:type="spellEnd"/>
      <w:r>
        <w:t xml:space="preserve"> </w:t>
      </w:r>
      <w:r w:rsidR="00E55EAC">
        <w:t>6</w:t>
      </w:r>
      <w:r w:rsidR="005A5F15">
        <w:tab/>
      </w:r>
      <w:proofErr w:type="spellStart"/>
      <w:r w:rsidR="005A5F15">
        <w:t>Tu</w:t>
      </w:r>
      <w:proofErr w:type="spellEnd"/>
      <w:r w:rsidR="005A5F15">
        <w:tab/>
        <w:t>12</w:t>
      </w:r>
      <w:r w:rsidR="001C0AA5">
        <w:tab/>
      </w:r>
      <w:r w:rsidR="001C0AA5">
        <w:rPr>
          <w:b/>
        </w:rPr>
        <w:t>Official Actors: Judicial Branch &amp; Constitutional Politics</w:t>
      </w:r>
      <w:r w:rsidR="00E91CE3">
        <w:br/>
      </w:r>
      <w:r w:rsidR="00E91CE3">
        <w:tab/>
      </w:r>
      <w:r w:rsidR="00E91CE3">
        <w:tab/>
      </w:r>
      <w:r w:rsidR="00E91CE3">
        <w:tab/>
      </w:r>
      <w:r w:rsidR="006B5F0A">
        <w:rPr>
          <w:i/>
        </w:rPr>
        <w:t>Rea</w:t>
      </w:r>
      <w:r w:rsidR="001C0AA5">
        <w:rPr>
          <w:i/>
        </w:rPr>
        <w:t xml:space="preserve">d: </w:t>
      </w:r>
      <w:r w:rsidR="001C0AA5">
        <w:rPr>
          <w:i/>
        </w:rPr>
        <w:tab/>
        <w:t xml:space="preserve">Readings, </w:t>
      </w:r>
      <w:proofErr w:type="spellStart"/>
      <w:r w:rsidR="001C0AA5">
        <w:rPr>
          <w:i/>
        </w:rPr>
        <w:t>Chs</w:t>
      </w:r>
      <w:proofErr w:type="spellEnd"/>
      <w:r w:rsidR="001C0AA5">
        <w:rPr>
          <w:i/>
        </w:rPr>
        <w:t>. 37-38</w:t>
      </w:r>
      <w:r w:rsidR="001C0AA5">
        <w:rPr>
          <w:i/>
        </w:rPr>
        <w:br/>
      </w:r>
      <w:r w:rsidR="001C0AA5">
        <w:rPr>
          <w:i/>
        </w:rPr>
        <w:tab/>
      </w:r>
      <w:r w:rsidR="001C0AA5">
        <w:rPr>
          <w:i/>
        </w:rPr>
        <w:tab/>
      </w:r>
      <w:r w:rsidR="001C0AA5">
        <w:rPr>
          <w:i/>
        </w:rPr>
        <w:tab/>
      </w:r>
      <w:r w:rsidR="001C0AA5">
        <w:rPr>
          <w:i/>
        </w:rPr>
        <w:tab/>
      </w:r>
      <w:proofErr w:type="spellStart"/>
      <w:r w:rsidR="001C0AA5">
        <w:rPr>
          <w:i/>
        </w:rPr>
        <w:t>Birkland</w:t>
      </w:r>
      <w:proofErr w:type="spellEnd"/>
      <w:r w:rsidR="001C0AA5">
        <w:rPr>
          <w:i/>
        </w:rPr>
        <w:t>, Ch. 3</w:t>
      </w:r>
    </w:p>
    <w:p w:rsidR="00FA6291" w:rsidRDefault="005A5F15">
      <w:pPr>
        <w:rPr>
          <w:i/>
        </w:rPr>
      </w:pPr>
      <w:r>
        <w:tab/>
      </w:r>
      <w:proofErr w:type="spellStart"/>
      <w:r>
        <w:t>Th</w:t>
      </w:r>
      <w:proofErr w:type="spellEnd"/>
      <w:r>
        <w:tab/>
        <w:t>14</w:t>
      </w:r>
      <w:r w:rsidR="00BF34F5">
        <w:tab/>
      </w:r>
      <w:r w:rsidR="001C0AA5">
        <w:rPr>
          <w:b/>
        </w:rPr>
        <w:t>Unofficial Actors in the Policy Process</w:t>
      </w:r>
      <w:r w:rsidR="00BF34F5">
        <w:br/>
      </w:r>
      <w:r w:rsidR="00BF34F5">
        <w:tab/>
      </w:r>
      <w:r w:rsidR="00BF34F5">
        <w:tab/>
      </w:r>
      <w:r w:rsidR="00BF34F5">
        <w:tab/>
      </w:r>
      <w:r w:rsidR="001C0AA5">
        <w:rPr>
          <w:i/>
        </w:rPr>
        <w:t>Read:</w:t>
      </w:r>
      <w:r w:rsidR="001C0AA5">
        <w:rPr>
          <w:i/>
        </w:rPr>
        <w:tab/>
      </w:r>
      <w:proofErr w:type="spellStart"/>
      <w:r w:rsidR="001C0AA5">
        <w:rPr>
          <w:i/>
        </w:rPr>
        <w:t>Birkland</w:t>
      </w:r>
      <w:proofErr w:type="spellEnd"/>
      <w:r w:rsidR="001C0AA5">
        <w:rPr>
          <w:i/>
        </w:rPr>
        <w:t>, Ch. 5</w:t>
      </w:r>
    </w:p>
    <w:p w:rsidR="001C0AA5" w:rsidRDefault="001446A4">
      <w:pPr>
        <w:rPr>
          <w:i/>
        </w:rPr>
      </w:pPr>
      <w:proofErr w:type="spellStart"/>
      <w:r>
        <w:t>Wk</w:t>
      </w:r>
      <w:proofErr w:type="spellEnd"/>
      <w:r>
        <w:t xml:space="preserve"> </w:t>
      </w:r>
      <w:r w:rsidR="00E55EAC">
        <w:t>7</w:t>
      </w:r>
      <w:r w:rsidR="005A5F15">
        <w:tab/>
      </w:r>
      <w:proofErr w:type="spellStart"/>
      <w:r w:rsidR="005A5F15">
        <w:t>Tu</w:t>
      </w:r>
      <w:proofErr w:type="spellEnd"/>
      <w:r w:rsidR="005A5F15">
        <w:tab/>
        <w:t>19</w:t>
      </w:r>
      <w:r w:rsidR="001C0AA5">
        <w:tab/>
      </w:r>
      <w:r w:rsidR="001C0AA5">
        <w:rPr>
          <w:b/>
        </w:rPr>
        <w:t>Unofficial Actors in the Policy Process (cont’d)</w:t>
      </w:r>
      <w:r w:rsidR="00BF34F5">
        <w:br/>
      </w:r>
      <w:r w:rsidR="00BF34F5">
        <w:tab/>
      </w:r>
      <w:r w:rsidR="00BF34F5">
        <w:tab/>
      </w:r>
      <w:r w:rsidR="00BF34F5">
        <w:tab/>
      </w:r>
      <w:r w:rsidR="005E5A97">
        <w:rPr>
          <w:i/>
        </w:rPr>
        <w:t>Read:</w:t>
      </w:r>
      <w:r w:rsidR="005E5A97">
        <w:rPr>
          <w:i/>
        </w:rPr>
        <w:tab/>
        <w:t xml:space="preserve">Readings, </w:t>
      </w:r>
      <w:proofErr w:type="spellStart"/>
      <w:r w:rsidR="005E5A97">
        <w:rPr>
          <w:i/>
        </w:rPr>
        <w:t>Chs</w:t>
      </w:r>
      <w:proofErr w:type="spellEnd"/>
      <w:r w:rsidR="005E5A97">
        <w:rPr>
          <w:i/>
        </w:rPr>
        <w:t xml:space="preserve">. 9 &amp; </w:t>
      </w:r>
      <w:r w:rsidR="001C0AA5">
        <w:rPr>
          <w:i/>
        </w:rPr>
        <w:t>39-43</w:t>
      </w:r>
    </w:p>
    <w:p w:rsidR="00FA6291" w:rsidRPr="007331DA" w:rsidRDefault="00BF34F5">
      <w:pPr>
        <w:rPr>
          <w:i/>
        </w:rPr>
      </w:pPr>
      <w:r>
        <w:rPr>
          <w:i/>
        </w:rPr>
        <w:br/>
      </w:r>
      <w:r w:rsidR="005A5F15">
        <w:tab/>
      </w:r>
      <w:proofErr w:type="spellStart"/>
      <w:r w:rsidR="005A5F15">
        <w:t>Th</w:t>
      </w:r>
      <w:proofErr w:type="spellEnd"/>
      <w:r w:rsidR="005A5F15">
        <w:tab/>
        <w:t>21</w:t>
      </w:r>
      <w:r>
        <w:tab/>
      </w:r>
      <w:r w:rsidR="004535ED">
        <w:rPr>
          <w:b/>
        </w:rPr>
        <w:t xml:space="preserve">Rationality and </w:t>
      </w:r>
      <w:proofErr w:type="spellStart"/>
      <w:r w:rsidR="004535ED">
        <w:rPr>
          <w:b/>
        </w:rPr>
        <w:t>Incrementalism</w:t>
      </w:r>
      <w:proofErr w:type="spellEnd"/>
      <w:r w:rsidR="004535ED">
        <w:rPr>
          <w:b/>
        </w:rPr>
        <w:t>: Policy as Decision Making</w:t>
      </w:r>
      <w:r w:rsidR="007331DA">
        <w:br/>
      </w:r>
      <w:r w:rsidR="007331DA">
        <w:tab/>
      </w:r>
      <w:r w:rsidR="007331DA">
        <w:tab/>
      </w:r>
      <w:r w:rsidR="007331DA">
        <w:tab/>
      </w:r>
      <w:r w:rsidR="004535ED">
        <w:rPr>
          <w:i/>
        </w:rPr>
        <w:t>Read:</w:t>
      </w:r>
      <w:r w:rsidR="004535ED">
        <w:rPr>
          <w:i/>
        </w:rPr>
        <w:tab/>
        <w:t xml:space="preserve">Readings, </w:t>
      </w:r>
      <w:proofErr w:type="spellStart"/>
      <w:r w:rsidR="004535ED">
        <w:rPr>
          <w:i/>
        </w:rPr>
        <w:t>Chs</w:t>
      </w:r>
      <w:proofErr w:type="spellEnd"/>
      <w:r w:rsidR="004535ED">
        <w:rPr>
          <w:i/>
        </w:rPr>
        <w:t>. 4-5</w:t>
      </w:r>
      <w:r w:rsidR="004535ED">
        <w:rPr>
          <w:i/>
        </w:rPr>
        <w:br/>
      </w:r>
      <w:r w:rsidR="004535ED">
        <w:rPr>
          <w:i/>
        </w:rPr>
        <w:tab/>
      </w:r>
      <w:r w:rsidR="004535ED">
        <w:rPr>
          <w:i/>
        </w:rPr>
        <w:tab/>
      </w:r>
      <w:r w:rsidR="004535ED">
        <w:rPr>
          <w:i/>
        </w:rPr>
        <w:tab/>
      </w:r>
      <w:r w:rsidR="004535ED">
        <w:rPr>
          <w:i/>
        </w:rPr>
        <w:tab/>
        <w:t xml:space="preserve">Stone, </w:t>
      </w:r>
      <w:proofErr w:type="gramStart"/>
      <w:r w:rsidR="004535ED">
        <w:rPr>
          <w:i/>
        </w:rPr>
        <w:t>Ch</w:t>
      </w:r>
      <w:proofErr w:type="gramEnd"/>
      <w:r w:rsidR="004535ED">
        <w:rPr>
          <w:i/>
        </w:rPr>
        <w:t>. 11</w:t>
      </w:r>
      <w:r w:rsidR="004535ED">
        <w:rPr>
          <w:i/>
        </w:rPr>
        <w:br/>
      </w:r>
      <w:r w:rsidR="004535ED">
        <w:rPr>
          <w:i/>
        </w:rPr>
        <w:tab/>
      </w:r>
      <w:r w:rsidR="004535ED">
        <w:rPr>
          <w:i/>
        </w:rPr>
        <w:tab/>
      </w:r>
      <w:r w:rsidR="004535ED">
        <w:rPr>
          <w:i/>
        </w:rPr>
        <w:tab/>
      </w:r>
      <w:r w:rsidR="004535ED">
        <w:rPr>
          <w:i/>
        </w:rPr>
        <w:tab/>
      </w:r>
    </w:p>
    <w:p w:rsidR="001446A4" w:rsidRDefault="001446A4">
      <w:pPr>
        <w:rPr>
          <w:b/>
        </w:rPr>
      </w:pPr>
      <w:r>
        <w:rPr>
          <w:b/>
        </w:rPr>
        <w:t>** SPRING BREAK **</w:t>
      </w:r>
    </w:p>
    <w:p w:rsidR="001C0AA5" w:rsidRPr="001446A4" w:rsidRDefault="001C0AA5">
      <w:pPr>
        <w:rPr>
          <w:b/>
        </w:rPr>
      </w:pPr>
    </w:p>
    <w:p w:rsidR="00FA6291" w:rsidRPr="001446A4" w:rsidRDefault="001446A4">
      <w:pPr>
        <w:rPr>
          <w:b/>
        </w:rPr>
      </w:pPr>
      <w:r>
        <w:rPr>
          <w:b/>
        </w:rPr>
        <w:t>APRIL</w:t>
      </w:r>
    </w:p>
    <w:p w:rsidR="00FA6291" w:rsidRPr="00BF34F5" w:rsidRDefault="001446A4">
      <w:pPr>
        <w:rPr>
          <w:i/>
        </w:rPr>
      </w:pPr>
      <w:proofErr w:type="spellStart"/>
      <w:r>
        <w:t>Wk</w:t>
      </w:r>
      <w:proofErr w:type="spellEnd"/>
      <w:r>
        <w:t xml:space="preserve"> </w:t>
      </w:r>
      <w:r w:rsidR="00E55EAC">
        <w:t>8</w:t>
      </w:r>
      <w:r w:rsidR="005A5F15">
        <w:tab/>
      </w:r>
      <w:proofErr w:type="spellStart"/>
      <w:r w:rsidR="005A5F15">
        <w:t>Tu</w:t>
      </w:r>
      <w:proofErr w:type="spellEnd"/>
      <w:r w:rsidR="005A5F15">
        <w:tab/>
        <w:t>2</w:t>
      </w:r>
      <w:r w:rsidR="004535ED">
        <w:tab/>
      </w:r>
      <w:r w:rsidR="004535ED">
        <w:rPr>
          <w:b/>
        </w:rPr>
        <w:t>Policy Types</w:t>
      </w:r>
      <w:r w:rsidR="00BF34F5">
        <w:br/>
      </w:r>
      <w:r w:rsidR="00BF34F5">
        <w:tab/>
      </w:r>
      <w:r w:rsidR="00BF34F5">
        <w:tab/>
      </w:r>
      <w:r w:rsidR="00BF34F5">
        <w:tab/>
      </w:r>
      <w:r w:rsidR="004535ED">
        <w:rPr>
          <w:i/>
        </w:rPr>
        <w:t>Read:</w:t>
      </w:r>
      <w:r w:rsidR="004535ED">
        <w:rPr>
          <w:i/>
        </w:rPr>
        <w:tab/>
      </w:r>
      <w:proofErr w:type="spellStart"/>
      <w:r w:rsidR="004535ED">
        <w:rPr>
          <w:i/>
        </w:rPr>
        <w:t>Birkland</w:t>
      </w:r>
      <w:proofErr w:type="spellEnd"/>
      <w:r w:rsidR="004535ED">
        <w:rPr>
          <w:i/>
        </w:rPr>
        <w:t>, Ch. 7</w:t>
      </w:r>
      <w:r w:rsidR="005E5A97">
        <w:rPr>
          <w:i/>
        </w:rPr>
        <w:br/>
      </w:r>
      <w:r w:rsidR="005E5A97">
        <w:rPr>
          <w:i/>
        </w:rPr>
        <w:tab/>
      </w:r>
      <w:r w:rsidR="005E5A97">
        <w:rPr>
          <w:i/>
        </w:rPr>
        <w:tab/>
      </w:r>
      <w:r w:rsidR="005E5A97">
        <w:rPr>
          <w:i/>
        </w:rPr>
        <w:tab/>
      </w:r>
      <w:r w:rsidR="005E5A97">
        <w:rPr>
          <w:i/>
        </w:rPr>
        <w:tab/>
        <w:t>Stone, Ch. 12</w:t>
      </w:r>
    </w:p>
    <w:p w:rsidR="00FA6291" w:rsidRDefault="005A5F15">
      <w:r>
        <w:tab/>
      </w:r>
      <w:proofErr w:type="spellStart"/>
      <w:r>
        <w:t>Th</w:t>
      </w:r>
      <w:proofErr w:type="spellEnd"/>
      <w:r>
        <w:tab/>
        <w:t>4</w:t>
      </w:r>
      <w:r w:rsidR="007331DA">
        <w:tab/>
      </w:r>
      <w:r w:rsidR="005E5A97">
        <w:rPr>
          <w:b/>
        </w:rPr>
        <w:t>Policy Design</w:t>
      </w:r>
      <w:r w:rsidR="007331DA">
        <w:br/>
      </w:r>
      <w:r w:rsidR="007331DA">
        <w:tab/>
      </w:r>
      <w:r w:rsidR="007331DA">
        <w:tab/>
      </w:r>
      <w:r w:rsidR="007331DA">
        <w:tab/>
      </w:r>
      <w:r w:rsidR="007331DA" w:rsidRPr="007331DA">
        <w:rPr>
          <w:i/>
        </w:rPr>
        <w:t>Rea</w:t>
      </w:r>
      <w:r w:rsidR="007331DA">
        <w:rPr>
          <w:i/>
        </w:rPr>
        <w:t>d:</w:t>
      </w:r>
      <w:r w:rsidR="007331DA">
        <w:rPr>
          <w:i/>
        </w:rPr>
        <w:tab/>
      </w:r>
      <w:proofErr w:type="spellStart"/>
      <w:r w:rsidR="005E5A97">
        <w:rPr>
          <w:i/>
        </w:rPr>
        <w:t>Birkland</w:t>
      </w:r>
      <w:proofErr w:type="spellEnd"/>
      <w:r w:rsidR="005E5A97">
        <w:rPr>
          <w:i/>
        </w:rPr>
        <w:t>, Ch. 8</w:t>
      </w:r>
      <w:r w:rsidR="005E5A97">
        <w:rPr>
          <w:i/>
        </w:rPr>
        <w:br/>
      </w:r>
      <w:r w:rsidR="005E5A97">
        <w:rPr>
          <w:i/>
        </w:rPr>
        <w:tab/>
      </w:r>
      <w:r w:rsidR="005E5A97">
        <w:rPr>
          <w:i/>
        </w:rPr>
        <w:tab/>
      </w:r>
      <w:r w:rsidR="005E5A97">
        <w:rPr>
          <w:i/>
        </w:rPr>
        <w:tab/>
      </w:r>
      <w:r w:rsidR="005E5A97">
        <w:rPr>
          <w:i/>
        </w:rPr>
        <w:tab/>
        <w:t>Stone, Ch. 13</w:t>
      </w:r>
    </w:p>
    <w:p w:rsidR="00FA6291" w:rsidRPr="005E5A97" w:rsidRDefault="001446A4">
      <w:proofErr w:type="spellStart"/>
      <w:r>
        <w:t>Wk</w:t>
      </w:r>
      <w:proofErr w:type="spellEnd"/>
      <w:r>
        <w:t xml:space="preserve"> </w:t>
      </w:r>
      <w:r w:rsidR="00E55EAC">
        <w:t>9</w:t>
      </w:r>
      <w:r w:rsidR="005A5F15">
        <w:tab/>
      </w:r>
      <w:proofErr w:type="spellStart"/>
      <w:r w:rsidR="005A5F15">
        <w:t>Tu</w:t>
      </w:r>
      <w:proofErr w:type="spellEnd"/>
      <w:r w:rsidR="005A5F15">
        <w:tab/>
        <w:t>9</w:t>
      </w:r>
      <w:r w:rsidR="00425D34">
        <w:tab/>
      </w:r>
      <w:r w:rsidR="005E5A97">
        <w:rPr>
          <w:b/>
        </w:rPr>
        <w:t>Case 1: International Climate Policy</w:t>
      </w:r>
      <w:r w:rsidR="005E5A97">
        <w:rPr>
          <w:b/>
        </w:rPr>
        <w:br/>
      </w:r>
      <w:r w:rsidR="005E5A97">
        <w:rPr>
          <w:b/>
        </w:rPr>
        <w:tab/>
      </w:r>
      <w:r w:rsidR="005E5A97">
        <w:rPr>
          <w:b/>
        </w:rPr>
        <w:tab/>
      </w:r>
      <w:r w:rsidR="005E5A97">
        <w:rPr>
          <w:b/>
        </w:rPr>
        <w:tab/>
      </w:r>
      <w:r w:rsidR="005E5A97">
        <w:t xml:space="preserve">Guest Lecture: Anthony </w:t>
      </w:r>
      <w:proofErr w:type="spellStart"/>
      <w:r w:rsidR="005E5A97">
        <w:t>Leiserowitz</w:t>
      </w:r>
      <w:proofErr w:type="spellEnd"/>
    </w:p>
    <w:p w:rsidR="00FA6291" w:rsidRDefault="005A5F15">
      <w:r>
        <w:tab/>
      </w:r>
      <w:proofErr w:type="spellStart"/>
      <w:r>
        <w:t>Th</w:t>
      </w:r>
      <w:proofErr w:type="spellEnd"/>
      <w:r>
        <w:tab/>
        <w:t>11</w:t>
      </w:r>
      <w:r w:rsidR="00425D34">
        <w:tab/>
      </w:r>
      <w:r w:rsidR="005E5A97">
        <w:rPr>
          <w:b/>
        </w:rPr>
        <w:t>Policy Solutions</w:t>
      </w:r>
      <w:r w:rsidR="005E5A97">
        <w:rPr>
          <w:b/>
        </w:rPr>
        <w:br/>
      </w:r>
      <w:r w:rsidR="005E5A97">
        <w:rPr>
          <w:b/>
        </w:rPr>
        <w:tab/>
      </w:r>
      <w:r w:rsidR="005E5A97">
        <w:rPr>
          <w:b/>
        </w:rPr>
        <w:tab/>
      </w:r>
      <w:r w:rsidR="005E5A97">
        <w:rPr>
          <w:b/>
        </w:rPr>
        <w:tab/>
      </w:r>
      <w:r w:rsidR="005E5A97">
        <w:rPr>
          <w:i/>
        </w:rPr>
        <w:t>Read:</w:t>
      </w:r>
      <w:r w:rsidR="005E5A97">
        <w:rPr>
          <w:i/>
        </w:rPr>
        <w:tab/>
        <w:t xml:space="preserve">Stone, </w:t>
      </w:r>
      <w:proofErr w:type="spellStart"/>
      <w:r w:rsidR="005E5A97">
        <w:rPr>
          <w:i/>
        </w:rPr>
        <w:t>Chs</w:t>
      </w:r>
      <w:proofErr w:type="spellEnd"/>
      <w:r w:rsidR="005E5A97">
        <w:rPr>
          <w:i/>
        </w:rPr>
        <w:t>. 14-16</w:t>
      </w:r>
      <w:r w:rsidR="005E5A97">
        <w:t xml:space="preserve"> </w:t>
      </w:r>
    </w:p>
    <w:p w:rsidR="00FA6291" w:rsidRPr="007331DA" w:rsidRDefault="001446A4">
      <w:pPr>
        <w:rPr>
          <w:i/>
        </w:rPr>
      </w:pPr>
      <w:proofErr w:type="spellStart"/>
      <w:r>
        <w:t>Wk</w:t>
      </w:r>
      <w:proofErr w:type="spellEnd"/>
      <w:r>
        <w:t xml:space="preserve"> </w:t>
      </w:r>
      <w:r w:rsidR="005A5F15">
        <w:t>1</w:t>
      </w:r>
      <w:r w:rsidR="00E55EAC">
        <w:t>0</w:t>
      </w:r>
      <w:r w:rsidR="005A5F15">
        <w:tab/>
      </w:r>
      <w:proofErr w:type="spellStart"/>
      <w:r w:rsidR="005A5F15">
        <w:t>Tu</w:t>
      </w:r>
      <w:proofErr w:type="spellEnd"/>
      <w:r w:rsidR="005A5F15">
        <w:tab/>
        <w:t>16</w:t>
      </w:r>
      <w:r w:rsidR="007331DA">
        <w:tab/>
      </w:r>
      <w:r w:rsidR="005E5A97" w:rsidRPr="005E5A97">
        <w:rPr>
          <w:b/>
        </w:rPr>
        <w:t>Flex Date / Midterm Review</w:t>
      </w:r>
    </w:p>
    <w:p w:rsidR="00FA6291" w:rsidRPr="007331DA" w:rsidRDefault="005A5F15">
      <w:pPr>
        <w:rPr>
          <w:i/>
        </w:rPr>
      </w:pPr>
      <w:r>
        <w:tab/>
      </w:r>
      <w:proofErr w:type="spellStart"/>
      <w:r>
        <w:t>Th</w:t>
      </w:r>
      <w:proofErr w:type="spellEnd"/>
      <w:r>
        <w:tab/>
        <w:t>18</w:t>
      </w:r>
      <w:r w:rsidR="007331DA">
        <w:tab/>
      </w:r>
      <w:r w:rsidR="005E5A97">
        <w:rPr>
          <w:b/>
        </w:rPr>
        <w:t>Midterm 2</w:t>
      </w:r>
      <w:r w:rsidR="005E5A97">
        <w:rPr>
          <w:b/>
        </w:rPr>
        <w:br/>
      </w:r>
      <w:r w:rsidR="005E5A97">
        <w:rPr>
          <w:b/>
        </w:rPr>
        <w:tab/>
      </w:r>
      <w:r w:rsidR="005E5A97">
        <w:rPr>
          <w:b/>
        </w:rPr>
        <w:tab/>
      </w:r>
      <w:r w:rsidR="005E5A97">
        <w:rPr>
          <w:b/>
        </w:rPr>
        <w:tab/>
      </w:r>
      <w:r w:rsidR="005E5A97">
        <w:rPr>
          <w:i/>
        </w:rPr>
        <w:t>Essay due in class</w:t>
      </w:r>
    </w:p>
    <w:p w:rsidR="007331DA" w:rsidRDefault="001446A4">
      <w:pPr>
        <w:rPr>
          <w:i/>
        </w:rPr>
      </w:pPr>
      <w:proofErr w:type="spellStart"/>
      <w:r>
        <w:t>Wk</w:t>
      </w:r>
      <w:proofErr w:type="spellEnd"/>
      <w:r>
        <w:t xml:space="preserve"> </w:t>
      </w:r>
      <w:r w:rsidR="00E55EAC">
        <w:t>11</w:t>
      </w:r>
      <w:r w:rsidR="003F5986">
        <w:tab/>
      </w:r>
      <w:proofErr w:type="spellStart"/>
      <w:r w:rsidR="003F5986">
        <w:t>T</w:t>
      </w:r>
      <w:r w:rsidR="00FF0461">
        <w:t>h</w:t>
      </w:r>
      <w:proofErr w:type="spellEnd"/>
      <w:r w:rsidR="00FF0461">
        <w:tab/>
        <w:t>25</w:t>
      </w:r>
      <w:r w:rsidR="003F5986">
        <w:tab/>
      </w:r>
      <w:r w:rsidR="00FF0461">
        <w:rPr>
          <w:b/>
        </w:rPr>
        <w:t>Implementation and Evaluation</w:t>
      </w:r>
      <w:r w:rsidR="003F5986">
        <w:br/>
      </w:r>
      <w:r w:rsidR="003F5986">
        <w:tab/>
      </w:r>
      <w:r w:rsidR="003F5986">
        <w:tab/>
      </w:r>
      <w:r w:rsidR="003F5986">
        <w:tab/>
      </w:r>
      <w:r w:rsidR="003F5986">
        <w:rPr>
          <w:i/>
        </w:rPr>
        <w:t>Read:</w:t>
      </w:r>
      <w:r w:rsidR="003F5986">
        <w:rPr>
          <w:i/>
        </w:rPr>
        <w:tab/>
      </w:r>
      <w:proofErr w:type="spellStart"/>
      <w:r w:rsidR="00FF0461">
        <w:rPr>
          <w:i/>
        </w:rPr>
        <w:t>Birkland</w:t>
      </w:r>
      <w:proofErr w:type="spellEnd"/>
      <w:r w:rsidR="00FF0461">
        <w:rPr>
          <w:i/>
        </w:rPr>
        <w:t>, Ch. 9</w:t>
      </w:r>
      <w:r w:rsidR="00FF0461">
        <w:rPr>
          <w:i/>
        </w:rPr>
        <w:br/>
      </w:r>
      <w:r w:rsidR="00FF0461">
        <w:rPr>
          <w:i/>
        </w:rPr>
        <w:tab/>
      </w:r>
      <w:r w:rsidR="00FF0461">
        <w:rPr>
          <w:i/>
        </w:rPr>
        <w:tab/>
      </w:r>
      <w:r w:rsidR="00FF0461">
        <w:rPr>
          <w:i/>
        </w:rPr>
        <w:tab/>
      </w:r>
      <w:r w:rsidR="00FF0461">
        <w:rPr>
          <w:i/>
        </w:rPr>
        <w:tab/>
        <w:t xml:space="preserve">Readings, </w:t>
      </w:r>
      <w:proofErr w:type="spellStart"/>
      <w:r w:rsidR="00FF0461">
        <w:rPr>
          <w:i/>
        </w:rPr>
        <w:t>Chs</w:t>
      </w:r>
      <w:proofErr w:type="spellEnd"/>
      <w:r w:rsidR="00FF0461">
        <w:rPr>
          <w:i/>
        </w:rPr>
        <w:t>. 49-51</w:t>
      </w:r>
    </w:p>
    <w:p w:rsidR="00FF0461" w:rsidRDefault="00FF0461">
      <w:pPr>
        <w:rPr>
          <w:i/>
        </w:rPr>
      </w:pPr>
    </w:p>
    <w:p w:rsidR="00FF0461" w:rsidRDefault="00FF0461">
      <w:r>
        <w:t>For the next couple weeks, w</w:t>
      </w:r>
      <w:r w:rsidRPr="00FF0461">
        <w:t xml:space="preserve">e're going to read and discuss "School's </w:t>
      </w:r>
      <w:proofErr w:type="gramStart"/>
      <w:r w:rsidRPr="00FF0461">
        <w:t>In</w:t>
      </w:r>
      <w:proofErr w:type="gramEnd"/>
      <w:r w:rsidRPr="00FF0461">
        <w:t>," by Paul Manna</w:t>
      </w:r>
      <w:r>
        <w:t xml:space="preserve"> (Georgetown UP 2006). While that book is too dated to cover education reform in the Obama administration, it covers so many </w:t>
      </w:r>
      <w:r w:rsidRPr="00FF0461">
        <w:t xml:space="preserve">themes that we've read over </w:t>
      </w:r>
      <w:r>
        <w:t>the course of the semester – it’s a perfect match.</w:t>
      </w:r>
    </w:p>
    <w:p w:rsidR="001C3234" w:rsidRDefault="002A2DAC">
      <w:r>
        <w:t>Note: y</w:t>
      </w:r>
      <w:r w:rsidR="001C3234">
        <w:t>ou have electronic access to this text. See Moodle for details.</w:t>
      </w:r>
    </w:p>
    <w:p w:rsidR="00FF0461" w:rsidRDefault="00FF0461"/>
    <w:p w:rsidR="003F5986" w:rsidRPr="003F5986" w:rsidRDefault="001446A4">
      <w:pPr>
        <w:rPr>
          <w:i/>
        </w:rPr>
      </w:pPr>
      <w:proofErr w:type="spellStart"/>
      <w:r>
        <w:t>Wk</w:t>
      </w:r>
      <w:proofErr w:type="spellEnd"/>
      <w:r>
        <w:t xml:space="preserve"> </w:t>
      </w:r>
      <w:r w:rsidR="00E55EAC">
        <w:t>12</w:t>
      </w:r>
      <w:r w:rsidR="005A5F15">
        <w:tab/>
      </w:r>
      <w:proofErr w:type="spellStart"/>
      <w:r w:rsidR="003F5986">
        <w:t>Tu</w:t>
      </w:r>
      <w:proofErr w:type="spellEnd"/>
      <w:r w:rsidR="003F5986">
        <w:tab/>
        <w:t>30</w:t>
      </w:r>
      <w:r w:rsidR="003F5986">
        <w:tab/>
      </w:r>
      <w:r w:rsidR="00FF0461">
        <w:rPr>
          <w:b/>
        </w:rPr>
        <w:t>Case 2: Education Policy in the United States</w:t>
      </w:r>
      <w:r w:rsidR="003F5986">
        <w:br/>
      </w:r>
      <w:r w:rsidR="003F5986">
        <w:tab/>
      </w:r>
      <w:r w:rsidR="003F5986">
        <w:tab/>
      </w:r>
      <w:r w:rsidR="003F5986">
        <w:tab/>
      </w:r>
      <w:r w:rsidR="003F5986">
        <w:rPr>
          <w:i/>
        </w:rPr>
        <w:t>R</w:t>
      </w:r>
      <w:r w:rsidR="00FF0461">
        <w:rPr>
          <w:i/>
        </w:rPr>
        <w:t xml:space="preserve">ead: </w:t>
      </w:r>
      <w:r w:rsidR="00FF0461">
        <w:rPr>
          <w:i/>
        </w:rPr>
        <w:tab/>
        <w:t xml:space="preserve">Manna, </w:t>
      </w:r>
      <w:proofErr w:type="spellStart"/>
      <w:r w:rsidR="00FF0461">
        <w:rPr>
          <w:i/>
        </w:rPr>
        <w:t>Chs</w:t>
      </w:r>
      <w:proofErr w:type="spellEnd"/>
      <w:r w:rsidR="00FF0461">
        <w:rPr>
          <w:i/>
        </w:rPr>
        <w:t>. 1-3</w:t>
      </w:r>
    </w:p>
    <w:p w:rsidR="00E55EAC" w:rsidRDefault="00E55EAC">
      <w:pPr>
        <w:rPr>
          <w:b/>
        </w:rPr>
      </w:pPr>
    </w:p>
    <w:p w:rsidR="003F5986" w:rsidRPr="003F5986" w:rsidRDefault="003F5986">
      <w:pPr>
        <w:rPr>
          <w:b/>
        </w:rPr>
      </w:pPr>
      <w:r>
        <w:rPr>
          <w:b/>
        </w:rPr>
        <w:t>MAY</w:t>
      </w:r>
    </w:p>
    <w:p w:rsidR="001446A4" w:rsidRPr="003F5986" w:rsidRDefault="003F5986" w:rsidP="00FF0461">
      <w:pPr>
        <w:ind w:left="720"/>
        <w:rPr>
          <w:i/>
        </w:rPr>
      </w:pPr>
      <w:proofErr w:type="spellStart"/>
      <w:r>
        <w:t>Th</w:t>
      </w:r>
      <w:proofErr w:type="spellEnd"/>
      <w:r>
        <w:tab/>
        <w:t>2</w:t>
      </w:r>
      <w:r w:rsidR="007331DA">
        <w:tab/>
      </w:r>
      <w:r w:rsidR="00FF0461">
        <w:rPr>
          <w:b/>
        </w:rPr>
        <w:t>Case 2 (cont’d)</w:t>
      </w:r>
      <w:r w:rsidR="007331DA">
        <w:br/>
      </w:r>
      <w:r w:rsidR="007331DA">
        <w:tab/>
      </w:r>
      <w:r w:rsidR="007331DA">
        <w:tab/>
      </w:r>
      <w:r w:rsidR="007331DA">
        <w:rPr>
          <w:i/>
        </w:rPr>
        <w:t>Read:</w:t>
      </w:r>
      <w:r w:rsidR="007331DA">
        <w:rPr>
          <w:i/>
        </w:rPr>
        <w:tab/>
        <w:t xml:space="preserve"> </w:t>
      </w:r>
      <w:r w:rsidR="00FF0461">
        <w:rPr>
          <w:i/>
        </w:rPr>
        <w:t xml:space="preserve">Manna, </w:t>
      </w:r>
      <w:proofErr w:type="spellStart"/>
      <w:r w:rsidR="00FF0461">
        <w:rPr>
          <w:i/>
        </w:rPr>
        <w:t>Chs</w:t>
      </w:r>
      <w:proofErr w:type="spellEnd"/>
      <w:r w:rsidR="00FF0461">
        <w:rPr>
          <w:i/>
        </w:rPr>
        <w:t>. 4-5</w:t>
      </w:r>
    </w:p>
    <w:p w:rsidR="00FF0461" w:rsidRDefault="00E55EAC" w:rsidP="00FF0461">
      <w:pPr>
        <w:rPr>
          <w:i/>
        </w:rPr>
      </w:pPr>
      <w:proofErr w:type="spellStart"/>
      <w:r>
        <w:t>Wk</w:t>
      </w:r>
      <w:proofErr w:type="spellEnd"/>
      <w:r>
        <w:t xml:space="preserve"> 13</w:t>
      </w:r>
      <w:r w:rsidR="003F5986">
        <w:tab/>
      </w:r>
      <w:proofErr w:type="spellStart"/>
      <w:r w:rsidR="003F5986">
        <w:t>Tu</w:t>
      </w:r>
      <w:proofErr w:type="spellEnd"/>
      <w:r w:rsidR="003F5986">
        <w:tab/>
        <w:t>7</w:t>
      </w:r>
      <w:r w:rsidR="003F5986">
        <w:tab/>
      </w:r>
      <w:r w:rsidR="00FF0461">
        <w:rPr>
          <w:b/>
        </w:rPr>
        <w:t>Case 2 (cont’d)</w:t>
      </w:r>
      <w:r w:rsidR="003F5986">
        <w:br/>
      </w:r>
      <w:r w:rsidR="003F5986">
        <w:tab/>
      </w:r>
      <w:r w:rsidR="003F5986">
        <w:tab/>
      </w:r>
      <w:r w:rsidR="003F5986">
        <w:tab/>
      </w:r>
      <w:r w:rsidR="003F5986">
        <w:rPr>
          <w:i/>
        </w:rPr>
        <w:t xml:space="preserve">Read: </w:t>
      </w:r>
      <w:r w:rsidR="003F5986">
        <w:rPr>
          <w:i/>
        </w:rPr>
        <w:tab/>
      </w:r>
      <w:r w:rsidR="00FF0461">
        <w:rPr>
          <w:i/>
        </w:rPr>
        <w:t xml:space="preserve">Manna, </w:t>
      </w:r>
      <w:proofErr w:type="spellStart"/>
      <w:r w:rsidR="00FF0461">
        <w:rPr>
          <w:i/>
        </w:rPr>
        <w:t>Chs</w:t>
      </w:r>
      <w:proofErr w:type="spellEnd"/>
      <w:r w:rsidR="00FF0461">
        <w:rPr>
          <w:i/>
        </w:rPr>
        <w:t>. 6-8</w:t>
      </w:r>
    </w:p>
    <w:p w:rsidR="00FA6291" w:rsidRPr="00FF0461" w:rsidRDefault="005A5F15">
      <w:pPr>
        <w:rPr>
          <w:i/>
        </w:rPr>
      </w:pPr>
      <w:r>
        <w:tab/>
      </w:r>
      <w:proofErr w:type="spellStart"/>
      <w:r>
        <w:t>Th</w:t>
      </w:r>
      <w:proofErr w:type="spellEnd"/>
      <w:r>
        <w:tab/>
        <w:t>9</w:t>
      </w:r>
      <w:r w:rsidR="00FA6291">
        <w:tab/>
      </w:r>
      <w:r w:rsidR="003F5986" w:rsidRPr="00FF0461">
        <w:rPr>
          <w:b/>
        </w:rPr>
        <w:t xml:space="preserve">Wrap-up / </w:t>
      </w:r>
      <w:r w:rsidR="001446A4" w:rsidRPr="00FF0461">
        <w:rPr>
          <w:b/>
        </w:rPr>
        <w:t xml:space="preserve">Final Exam </w:t>
      </w:r>
      <w:proofErr w:type="gramStart"/>
      <w:r w:rsidR="001446A4" w:rsidRPr="00FF0461">
        <w:rPr>
          <w:b/>
        </w:rPr>
        <w:t>Review(</w:t>
      </w:r>
      <w:proofErr w:type="gramEnd"/>
      <w:r w:rsidR="001446A4" w:rsidRPr="00FF0461">
        <w:rPr>
          <w:b/>
        </w:rPr>
        <w:t>?)</w:t>
      </w:r>
      <w:r w:rsidR="00FF0461">
        <w:rPr>
          <w:b/>
        </w:rPr>
        <w:br/>
      </w:r>
      <w:r w:rsidR="00FF0461">
        <w:rPr>
          <w:b/>
        </w:rPr>
        <w:tab/>
      </w:r>
      <w:r w:rsidR="00FF0461">
        <w:rPr>
          <w:b/>
        </w:rPr>
        <w:tab/>
      </w:r>
      <w:r w:rsidR="00FF0461">
        <w:rPr>
          <w:b/>
        </w:rPr>
        <w:tab/>
      </w:r>
      <w:r w:rsidR="00FF0461">
        <w:rPr>
          <w:i/>
        </w:rPr>
        <w:t>Read:</w:t>
      </w:r>
      <w:r w:rsidR="00FF0461">
        <w:rPr>
          <w:i/>
        </w:rPr>
        <w:tab/>
      </w:r>
      <w:proofErr w:type="spellStart"/>
      <w:r w:rsidR="00FF0461">
        <w:rPr>
          <w:i/>
        </w:rPr>
        <w:t>Birkland</w:t>
      </w:r>
      <w:proofErr w:type="spellEnd"/>
      <w:r w:rsidR="00FF0461">
        <w:rPr>
          <w:i/>
        </w:rPr>
        <w:t>, Ch. 10</w:t>
      </w:r>
      <w:r w:rsidR="00FF0461">
        <w:rPr>
          <w:i/>
        </w:rPr>
        <w:br/>
      </w:r>
      <w:r w:rsidR="00FF0461">
        <w:rPr>
          <w:i/>
        </w:rPr>
        <w:tab/>
      </w:r>
      <w:r w:rsidR="00FF0461">
        <w:rPr>
          <w:i/>
        </w:rPr>
        <w:tab/>
      </w:r>
      <w:r w:rsidR="00FF0461">
        <w:rPr>
          <w:i/>
        </w:rPr>
        <w:tab/>
      </w:r>
      <w:r w:rsidR="00FF0461">
        <w:rPr>
          <w:i/>
        </w:rPr>
        <w:tab/>
        <w:t>Stone, Conclusion</w:t>
      </w:r>
    </w:p>
    <w:sectPr w:rsidR="00FA6291" w:rsidRPr="00FF0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A6D40"/>
    <w:multiLevelType w:val="hybridMultilevel"/>
    <w:tmpl w:val="9DA09D38"/>
    <w:lvl w:ilvl="0" w:tplc="0AF2220C">
      <w:start w:val="4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91"/>
    <w:rsid w:val="00080972"/>
    <w:rsid w:val="000D3ABD"/>
    <w:rsid w:val="001446A4"/>
    <w:rsid w:val="001C0AA5"/>
    <w:rsid w:val="001C3234"/>
    <w:rsid w:val="00207786"/>
    <w:rsid w:val="002A2DAC"/>
    <w:rsid w:val="00334AC4"/>
    <w:rsid w:val="003B2432"/>
    <w:rsid w:val="003F5986"/>
    <w:rsid w:val="0040651F"/>
    <w:rsid w:val="00425D34"/>
    <w:rsid w:val="004535ED"/>
    <w:rsid w:val="004A18BD"/>
    <w:rsid w:val="005A5F15"/>
    <w:rsid w:val="005E5A97"/>
    <w:rsid w:val="006B5F0A"/>
    <w:rsid w:val="00704BB8"/>
    <w:rsid w:val="007331DA"/>
    <w:rsid w:val="007635E7"/>
    <w:rsid w:val="007D1A5D"/>
    <w:rsid w:val="008967E3"/>
    <w:rsid w:val="00897A26"/>
    <w:rsid w:val="008F7A9A"/>
    <w:rsid w:val="00A17E82"/>
    <w:rsid w:val="00A325BB"/>
    <w:rsid w:val="00A67B64"/>
    <w:rsid w:val="00AB7591"/>
    <w:rsid w:val="00BF34F5"/>
    <w:rsid w:val="00D031BA"/>
    <w:rsid w:val="00E16D8D"/>
    <w:rsid w:val="00E55EAC"/>
    <w:rsid w:val="00E91CE3"/>
    <w:rsid w:val="00F05E4E"/>
    <w:rsid w:val="00F4221A"/>
    <w:rsid w:val="00FA6291"/>
    <w:rsid w:val="00FF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E4E"/>
    <w:rPr>
      <w:color w:val="0000FF" w:themeColor="hyperlink"/>
      <w:u w:val="single"/>
    </w:rPr>
  </w:style>
  <w:style w:type="paragraph" w:styleId="ListParagraph">
    <w:name w:val="List Paragraph"/>
    <w:basedOn w:val="Normal"/>
    <w:uiPriority w:val="34"/>
    <w:qFormat/>
    <w:rsid w:val="00897A26"/>
    <w:pPr>
      <w:ind w:left="720"/>
      <w:contextualSpacing/>
    </w:pPr>
  </w:style>
  <w:style w:type="paragraph" w:styleId="BalloonText">
    <w:name w:val="Balloon Text"/>
    <w:basedOn w:val="Normal"/>
    <w:link w:val="BalloonTextChar"/>
    <w:uiPriority w:val="99"/>
    <w:semiHidden/>
    <w:unhideWhenUsed/>
    <w:rsid w:val="000D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5E4E"/>
    <w:rPr>
      <w:color w:val="0000FF" w:themeColor="hyperlink"/>
      <w:u w:val="single"/>
    </w:rPr>
  </w:style>
  <w:style w:type="paragraph" w:styleId="ListParagraph">
    <w:name w:val="List Paragraph"/>
    <w:basedOn w:val="Normal"/>
    <w:uiPriority w:val="34"/>
    <w:qFormat/>
    <w:rsid w:val="00897A26"/>
    <w:pPr>
      <w:ind w:left="720"/>
      <w:contextualSpacing/>
    </w:pPr>
  </w:style>
  <w:style w:type="paragraph" w:styleId="BalloonText">
    <w:name w:val="Balloon Text"/>
    <w:basedOn w:val="Normal"/>
    <w:link w:val="BalloonTextChar"/>
    <w:uiPriority w:val="99"/>
    <w:semiHidden/>
    <w:unhideWhenUsed/>
    <w:rsid w:val="000D3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ophermarcoux@depauw.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884</Words>
  <Characters>5039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2</cp:revision>
  <cp:lastPrinted>2013-08-19T18:11:00Z</cp:lastPrinted>
  <dcterms:created xsi:type="dcterms:W3CDTF">2013-08-19T18:12:00Z</dcterms:created>
  <dcterms:modified xsi:type="dcterms:W3CDTF">2013-08-19T18:12:00Z</dcterms:modified>
</cp:coreProperties>
</file>