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B3" w:rsidRPr="00501D81" w:rsidRDefault="005D3BB3" w:rsidP="005D3BB3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5D3BB3" w:rsidRDefault="005D3BB3" w:rsidP="005D3BB3">
      <w:pPr>
        <w:tabs>
          <w:tab w:val="left" w:pos="360"/>
          <w:tab w:val="left" w:pos="720"/>
        </w:tabs>
        <w:rPr>
          <w:sz w:val="24"/>
          <w:szCs w:val="24"/>
        </w:rPr>
        <w:sectPr w:rsidR="005D3BB3" w:rsidSect="005D3BB3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788"/>
      </w:tblGrid>
      <w:tr w:rsidR="005D3BB3" w:rsidRPr="002C34DD" w:rsidTr="005D3BB3">
        <w:tc>
          <w:tcPr>
            <w:tcW w:w="828" w:type="dxa"/>
            <w:shd w:val="clear" w:color="auto" w:fill="EFF9FF"/>
            <w:vAlign w:val="center"/>
          </w:tcPr>
          <w:p w:rsidR="005D3BB3" w:rsidRPr="002C34DD" w:rsidRDefault="00E06645" w:rsidP="005D3BB3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>
                  <wp:extent cx="504825" cy="371475"/>
                  <wp:effectExtent l="0" t="0" r="0" b="0"/>
                  <wp:docPr id="3" name="Picture 1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4834AB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</w:rPr>
              <w:t>.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The SBC shows you how you and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(called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premium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will be provided separately. This is only a summary. 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>For more information about your coverage, or to get a copy of the complete terms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>of coverage,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www.umr.com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 xml:space="preserve"> or by calling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1-800-207-3172</w:t>
            </w:r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general definitions of common terms, such as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allowed amount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 billing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, or other </w:t>
            </w:r>
            <w:r w:rsidRPr="00194D17">
              <w:rPr>
                <w:rFonts w:ascii="Arial Narrow" w:hAnsi="Arial Narrow"/>
                <w:sz w:val="24"/>
                <w:szCs w:val="24"/>
                <w:u w:val="single"/>
              </w:rPr>
              <w:t>underlined</w:t>
            </w:r>
            <w:r>
              <w:rPr>
                <w:rFonts w:ascii="Arial Narrow" w:hAnsi="Arial Narrow"/>
                <w:sz w:val="24"/>
                <w:szCs w:val="24"/>
              </w:rPr>
              <w:t xml:space="preserve"> terms see the Glossary. You can view the Glossary at </w:t>
            </w:r>
            <w:hyperlink r:id="rId11" w:history="1">
              <w:r w:rsidRPr="004D76DD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www.umr.com</w:t>
              </w:r>
            </w:hyperlink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or call </w:t>
            </w:r>
            <w:r w:rsidRPr="00D23FCA">
              <w:rPr>
                <w:rFonts w:ascii="Arial Narrow" w:hAnsi="Arial Narrow"/>
                <w:sz w:val="24"/>
                <w:szCs w:val="24"/>
              </w:rPr>
              <w:t>1-800-207-3172</w:t>
            </w:r>
            <w:r>
              <w:rPr>
                <w:rFonts w:ascii="Arial Narrow" w:hAnsi="Arial Narrow"/>
                <w:sz w:val="24"/>
                <w:szCs w:val="24"/>
              </w:rPr>
              <w:t xml:space="preserve"> to request a copy.</w:t>
            </w:r>
          </w:p>
        </w:tc>
      </w:tr>
    </w:tbl>
    <w:p w:rsidR="005D3BB3" w:rsidRPr="002C34DD" w:rsidRDefault="005D3BB3" w:rsidP="005D3BB3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W w:w="0" w:type="auto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4590"/>
        <w:gridCol w:w="7290"/>
        <w:gridCol w:w="18"/>
      </w:tblGrid>
      <w:tr w:rsidR="005D3BB3" w:rsidRPr="00D77B99" w:rsidTr="004834AB">
        <w:trPr>
          <w:gridAfter w:val="1"/>
          <w:wAfter w:w="18" w:type="dxa"/>
          <w:trHeight w:val="300"/>
        </w:trPr>
        <w:tc>
          <w:tcPr>
            <w:tcW w:w="2718" w:type="dxa"/>
            <w:gridSpan w:val="2"/>
            <w:shd w:val="clear" w:color="auto" w:fill="0775A8"/>
            <w:vAlign w:val="center"/>
          </w:tcPr>
          <w:p w:rsidR="005D3BB3" w:rsidRPr="009210D5" w:rsidRDefault="005D3BB3" w:rsidP="005D3BB3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4590" w:type="dxa"/>
            <w:shd w:val="clear" w:color="auto" w:fill="0775A8"/>
            <w:vAlign w:val="center"/>
          </w:tcPr>
          <w:p w:rsidR="005D3BB3" w:rsidRPr="009210D5" w:rsidRDefault="005D3BB3" w:rsidP="005D3BB3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290" w:type="dxa"/>
            <w:shd w:val="clear" w:color="auto" w:fill="0775A8"/>
            <w:vAlign w:val="center"/>
          </w:tcPr>
          <w:p w:rsidR="005D3BB3" w:rsidRPr="009210D5" w:rsidRDefault="005D3BB3" w:rsidP="005D3BB3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9210D5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5D3BB3" w:rsidRPr="00D77B99" w:rsidTr="004834AB">
        <w:trPr>
          <w:gridAfter w:val="1"/>
          <w:wAfter w:w="18" w:type="dxa"/>
          <w:trHeight w:val="1454"/>
        </w:trPr>
        <w:tc>
          <w:tcPr>
            <w:tcW w:w="2718" w:type="dxa"/>
            <w:gridSpan w:val="2"/>
            <w:shd w:val="clear" w:color="auto" w:fill="FFFF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4834AB" w:rsidRDefault="004834AB" w:rsidP="004834AB">
            <w:pPr>
              <w:rPr>
                <w:rFonts w:ascii="Arial Narrow" w:eastAsia="Tahoma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$1,500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$3,000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In-network</w:t>
            </w:r>
          </w:p>
          <w:p w:rsidR="005D3BB3" w:rsidRPr="001A3506" w:rsidRDefault="004834AB" w:rsidP="004834AB">
            <w:pPr>
              <w:rPr>
                <w:rFonts w:ascii="Arial Narrow" w:eastAsia="Wingdings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$3,500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$7,000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Out-of-network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5D3BB3" w:rsidRPr="00F17333" w:rsidRDefault="004834AB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Generally, 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ou must pay all the costs from </w:t>
            </w:r>
            <w: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up to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amount before this </w:t>
            </w:r>
            <w:r>
              <w:rPr>
                <w:rFonts w:ascii="Arial Narrow" w:hAnsi="Arial Narrow" w:cs="Lucida Console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begins to pay. </w:t>
            </w:r>
            <w:r>
              <w:rPr>
                <w:rFonts w:ascii="Arial Narrow" w:hAnsi="Arial Narrow"/>
                <w:sz w:val="24"/>
                <w:szCs w:val="24"/>
              </w:rPr>
              <w:t xml:space="preserve">If you have other family members on the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, the overall family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 must be met before the </w:t>
            </w:r>
            <w:r>
              <w:rPr>
                <w:rFonts w:ascii="Arial Narrow" w:hAnsi="Arial Narrow" w:cs="AJensonPro-Regular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begins to pay.</w:t>
            </w:r>
          </w:p>
        </w:tc>
      </w:tr>
      <w:tr w:rsidR="005D3BB3" w:rsidRPr="00654DFD" w:rsidTr="004834AB">
        <w:trPr>
          <w:gridAfter w:val="1"/>
          <w:wAfter w:w="18" w:type="dxa"/>
          <w:trHeight w:val="1499"/>
        </w:trPr>
        <w:tc>
          <w:tcPr>
            <w:tcW w:w="2718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654DFD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bCs/>
                <w:color w:val="000000"/>
                <w:sz w:val="24"/>
                <w:u w:val="single"/>
              </w:rPr>
            </w:pPr>
            <w:r w:rsidRPr="002E7496">
              <w:rPr>
                <w:rFonts w:ascii="Arial Narrow" w:hAnsi="Arial Narrow" w:cs="Courier"/>
                <w:b/>
                <w:bCs/>
                <w:color w:val="000000"/>
                <w:sz w:val="24"/>
              </w:rPr>
              <w:t xml:space="preserve">Are there services covered before you meet your </w:t>
            </w:r>
            <w:r w:rsidRPr="00B90195">
              <w:rPr>
                <w:rFonts w:ascii="Arial Narrow" w:hAnsi="Arial Narrow" w:cs="Courier"/>
                <w:b/>
                <w:bCs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 w:cs="Courier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45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654DFD" w:rsidRDefault="005D3BB3" w:rsidP="005D3BB3">
            <w:pPr>
              <w:rPr>
                <w:rFonts w:ascii="Arial Narrow" w:hAnsi="Arial Narrow"/>
                <w:b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>Yes.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84ED5">
              <w:rPr>
                <w:rFonts w:ascii="Arial Narrow" w:hAnsi="Arial Narrow"/>
                <w:color w:val="0066FF"/>
                <w:sz w:val="24"/>
                <w:u w:val="single"/>
              </w:rPr>
              <w:t>Preventive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 xml:space="preserve"> care</w:t>
            </w:r>
            <w:r>
              <w:rPr>
                <w:rFonts w:ascii="Arial Narrow" w:hAnsi="Arial Narrow"/>
                <w:sz w:val="24"/>
              </w:rPr>
              <w:t xml:space="preserve"> services are</w:t>
            </w:r>
            <w:r w:rsidRPr="00654DFD">
              <w:rPr>
                <w:rFonts w:ascii="Arial Narrow" w:hAnsi="Arial Narrow"/>
                <w:sz w:val="24"/>
              </w:rPr>
              <w:t xml:space="preserve"> covered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72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654DFD" w:rsidRDefault="005D3BB3" w:rsidP="005D3BB3">
            <w:pPr>
              <w:rPr>
                <w:rFonts w:ascii="Arial Narrow" w:hAnsi="Arial Narrow"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 w:rsidRPr="00654DFD">
              <w:rPr>
                <w:rFonts w:ascii="Arial Narrow" w:hAnsi="Arial Narrow"/>
                <w:sz w:val="24"/>
              </w:rPr>
              <w:t xml:space="preserve"> covers some items and services even if you haven’t yet met the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 amount. But a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copayment</w:t>
            </w:r>
            <w:r w:rsidRPr="00654DFD">
              <w:rPr>
                <w:rFonts w:ascii="Arial Narrow" w:hAnsi="Arial Narrow"/>
                <w:sz w:val="24"/>
              </w:rPr>
              <w:t xml:space="preserve"> or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coinsurance</w:t>
            </w:r>
            <w:r w:rsidRPr="00654DFD">
              <w:rPr>
                <w:rFonts w:ascii="Arial Narrow" w:hAnsi="Arial Narrow"/>
                <w:sz w:val="24"/>
              </w:rPr>
              <w:t xml:space="preserve"> may apply.</w:t>
            </w:r>
            <w:r>
              <w:rPr>
                <w:rFonts w:ascii="Arial Narrow" w:hAnsi="Arial Narrow"/>
                <w:sz w:val="24"/>
              </w:rPr>
              <w:t xml:space="preserve"> For example, 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</w:rPr>
              <w:t xml:space="preserve"> covers certain </w:t>
            </w:r>
            <w:r w:rsidRPr="00987BE9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>
              <w:rPr>
                <w:rFonts w:ascii="Arial Narrow" w:hAnsi="Arial Narrow"/>
                <w:sz w:val="24"/>
              </w:rPr>
              <w:t xml:space="preserve"> without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cost</w:t>
            </w:r>
            <w:r>
              <w:rPr>
                <w:rFonts w:ascii="Arial Narrow" w:hAnsi="Arial Narrow"/>
                <w:color w:val="0066FF"/>
                <w:sz w:val="24"/>
                <w:u w:val="single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sharing</w:t>
            </w:r>
            <w:r>
              <w:rPr>
                <w:rFonts w:ascii="Arial Narrow" w:hAnsi="Arial Narrow"/>
                <w:sz w:val="24"/>
              </w:rPr>
              <w:t xml:space="preserve"> and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54DFD">
              <w:rPr>
                <w:rFonts w:ascii="Arial Narrow" w:hAnsi="Arial Narrow"/>
                <w:sz w:val="24"/>
              </w:rPr>
              <w:t xml:space="preserve">See a list of covered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90195">
              <w:rPr>
                <w:rFonts w:ascii="Arial Narrow" w:hAnsi="Arial Narrow"/>
                <w:sz w:val="24"/>
              </w:rPr>
              <w:t>at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hyperlink r:id="rId12" w:tgtFrame="_blank" w:tooltip="https://www.healthcare.gov/coverage/preventive-care-benefits/&#10;Ctrl+Click or tap to follow the link" w:history="1">
              <w:r w:rsidRPr="00B90195">
                <w:rPr>
                  <w:rStyle w:val="Hyperlink"/>
                  <w:rFonts w:ascii="Arial Narrow" w:hAnsi="Arial Narrow"/>
                  <w:color w:val="0066FF"/>
                  <w:sz w:val="24"/>
                </w:rPr>
                <w:t>https://www.healthcare.gov/coverage/preventive-care-benefits/</w:t>
              </w:r>
            </w:hyperlink>
          </w:p>
        </w:tc>
      </w:tr>
      <w:tr w:rsidR="005D3BB3" w:rsidRPr="00D77B99" w:rsidTr="004834AB">
        <w:trPr>
          <w:gridAfter w:val="1"/>
          <w:wAfter w:w="18" w:type="dxa"/>
          <w:trHeight w:val="300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Are there other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You don’t have to meet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for specific services.</w:t>
            </w:r>
          </w:p>
        </w:tc>
      </w:tr>
      <w:tr w:rsidR="005D3BB3" w:rsidRPr="00D77B99" w:rsidTr="004834AB">
        <w:tblPrEx>
          <w:shd w:val="clear" w:color="auto" w:fill="EFF9FF"/>
        </w:tblPrEx>
        <w:trPr>
          <w:gridAfter w:val="1"/>
          <w:wAfter w:w="18" w:type="dxa"/>
          <w:trHeight w:val="1031"/>
        </w:trPr>
        <w:tc>
          <w:tcPr>
            <w:tcW w:w="2718" w:type="dxa"/>
            <w:gridSpan w:val="2"/>
            <w:shd w:val="clear" w:color="auto" w:fill="EFF9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for this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  <w:shd w:val="clear" w:color="auto" w:fill="EFF9FF"/>
            <w:vAlign w:val="center"/>
          </w:tcPr>
          <w:p w:rsidR="004834AB" w:rsidRDefault="004834AB" w:rsidP="004834AB">
            <w:pPr>
              <w:rPr>
                <w:rFonts w:ascii="Arial Narrow" w:eastAsia="Tahoma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hAnsi="Arial Narrow"/>
                <w:b/>
                <w:sz w:val="24"/>
                <w:szCs w:val="24"/>
              </w:rPr>
              <w:t>$6,000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In-network</w:t>
            </w:r>
          </w:p>
          <w:p w:rsidR="005D3BB3" w:rsidRPr="004834AB" w:rsidRDefault="004834AB" w:rsidP="004834AB">
            <w:pPr>
              <w:rPr>
                <w:rFonts w:ascii="Arial Narrow" w:eastAsia="Wingdings" w:hAnsi="Arial Narrow"/>
                <w:sz w:val="24"/>
                <w:szCs w:val="24"/>
              </w:rPr>
            </w:pPr>
            <w:r>
              <w:rPr>
                <w:rFonts w:ascii="Arial Narrow" w:eastAsia="Tahoma" w:hAnsi="Arial Narrow"/>
                <w:b/>
                <w:sz w:val="24"/>
                <w:szCs w:val="24"/>
              </w:rPr>
              <w:t>$7,000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person / </w:t>
            </w:r>
            <w:r>
              <w:rPr>
                <w:rFonts w:ascii="Arial Narrow" w:eastAsia="Tahoma" w:hAnsi="Arial Narrow"/>
                <w:b/>
                <w:sz w:val="24"/>
                <w:szCs w:val="24"/>
              </w:rPr>
              <w:t>$14,000</w:t>
            </w:r>
            <w:r>
              <w:rPr>
                <w:rFonts w:ascii="Arial Narrow" w:eastAsia="Tahoma" w:hAnsi="Arial Narrow"/>
                <w:sz w:val="24"/>
                <w:szCs w:val="24"/>
              </w:rPr>
              <w:t xml:space="preserve"> family Out-of-network</w:t>
            </w:r>
          </w:p>
        </w:tc>
        <w:tc>
          <w:tcPr>
            <w:tcW w:w="7290" w:type="dxa"/>
            <w:shd w:val="clear" w:color="auto" w:fill="EFF9FF"/>
            <w:vAlign w:val="center"/>
          </w:tcPr>
          <w:p w:rsidR="004834AB" w:rsidRDefault="004834AB" w:rsidP="004834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is the most you could pay in a year for covered services.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D3BB3" w:rsidRPr="000D671A" w:rsidRDefault="004834AB" w:rsidP="004834AB">
            <w:pPr>
              <w:rPr>
                <w:rFonts w:ascii="Arial Narrow" w:hAnsi="Arial Narrow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 you have other family members in this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, the overall family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>
              <w:rPr>
                <w:rFonts w:ascii="Arial Narrow" w:hAnsi="Arial Narrow"/>
                <w:sz w:val="24"/>
                <w:szCs w:val="24"/>
              </w:rPr>
              <w:t xml:space="preserve"> must be met.</w:t>
            </w:r>
          </w:p>
        </w:tc>
      </w:tr>
      <w:tr w:rsidR="005D3BB3" w:rsidRPr="00D77B99" w:rsidTr="004834AB">
        <w:trPr>
          <w:gridAfter w:val="1"/>
          <w:wAfter w:w="18" w:type="dxa"/>
          <w:trHeight w:val="716"/>
        </w:trPr>
        <w:tc>
          <w:tcPr>
            <w:tcW w:w="2718" w:type="dxa"/>
            <w:gridSpan w:val="2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What is not included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in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  <w:vAlign w:val="center"/>
          </w:tcPr>
          <w:p w:rsidR="005D3BB3" w:rsidRPr="00321838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Penalties,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premiums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balance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 xml:space="preserve">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bill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ing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 charges, and health care this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3218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>doesn’t cover.</w:t>
            </w:r>
          </w:p>
        </w:tc>
        <w:tc>
          <w:tcPr>
            <w:tcW w:w="7290" w:type="dxa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Even though you pay these expenses, they don’t count toward the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5D3BB3" w:rsidRPr="00D77B99" w:rsidTr="004834AB">
        <w:trPr>
          <w:gridAfter w:val="1"/>
          <w:wAfter w:w="18" w:type="dxa"/>
          <w:trHeight w:val="1688"/>
        </w:trPr>
        <w:tc>
          <w:tcPr>
            <w:tcW w:w="2718" w:type="dxa"/>
            <w:gridSpan w:val="2"/>
            <w:shd w:val="clear" w:color="auto" w:fill="EFF9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Will you pay less if you use a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network provider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Yes.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rFonts w:ascii="Arial Narrow" w:hAnsi="Arial Narrow"/>
                  <w:color w:val="0066FF"/>
                  <w:sz w:val="24"/>
                  <w:szCs w:val="24"/>
                </w:rPr>
                <w:t>www.umr.com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or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call </w:t>
            </w:r>
            <w:r w:rsidRPr="00D23FCA">
              <w:rPr>
                <w:rFonts w:ascii="Arial Narrow" w:hAnsi="Arial Narrow"/>
                <w:sz w:val="24"/>
                <w:szCs w:val="24"/>
              </w:rPr>
              <w:t>1-800-207-3172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a list of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2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 w:rsidRPr="00B9019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uses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less if you use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in the 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the most if you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, and you might receive a bill from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the difference between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charge and what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pays (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</w:t>
            </w:r>
            <w:r w:rsidRPr="00B84ED5"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  <w:t xml:space="preserve"> </w:t>
            </w:r>
            <w:r w:rsidRPr="00B84ED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billing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). Be aware,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might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some services (such as lab work). Check with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before you get services.</w:t>
            </w:r>
          </w:p>
        </w:tc>
      </w:tr>
      <w:tr w:rsidR="005D3BB3" w:rsidRPr="00D77B99" w:rsidTr="004834AB">
        <w:trPr>
          <w:gridAfter w:val="1"/>
          <w:wAfter w:w="18" w:type="dxa"/>
          <w:trHeight w:val="300"/>
        </w:trPr>
        <w:tc>
          <w:tcPr>
            <w:tcW w:w="2718" w:type="dxa"/>
            <w:gridSpan w:val="2"/>
            <w:shd w:val="clear" w:color="auto" w:fill="FFFF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you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need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can see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choose without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5D3BB3" w:rsidRPr="002C34DD" w:rsidTr="005D3BB3">
        <w:tblPrEx>
          <w:tblBorders>
            <w:top w:val="single" w:sz="4" w:space="0" w:color="C0E8FB"/>
            <w:left w:val="single" w:sz="4" w:space="0" w:color="C0E8FB"/>
            <w:bottom w:val="single" w:sz="4" w:space="0" w:color="C0E8FB"/>
            <w:right w:val="single" w:sz="4" w:space="0" w:color="C0E8FB"/>
            <w:insideH w:val="none" w:sz="0" w:space="0" w:color="auto"/>
            <w:insideV w:val="none" w:sz="0" w:space="0" w:color="auto"/>
          </w:tblBorders>
          <w:shd w:val="clear" w:color="auto" w:fill="EFF9FF"/>
        </w:tblPrEx>
        <w:tc>
          <w:tcPr>
            <w:tcW w:w="828" w:type="dxa"/>
            <w:shd w:val="clear" w:color="auto" w:fill="EFF9FF"/>
          </w:tcPr>
          <w:p w:rsidR="005D3BB3" w:rsidRPr="00105A3B" w:rsidRDefault="00E06645" w:rsidP="005D3BB3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>
                  <wp:extent cx="504825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gridSpan w:val="4"/>
            <w:shd w:val="clear" w:color="auto" w:fill="EFF9FF"/>
            <w:vAlign w:val="center"/>
          </w:tcPr>
          <w:p w:rsidR="005D3BB3" w:rsidRPr="00D77B99" w:rsidRDefault="005D3BB3" w:rsidP="005D3BB3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17333">
              <w:rPr>
                <w:rFonts w:ascii="Arial Narrow" w:hAnsi="Arial Narrow"/>
                <w:bCs/>
                <w:sz w:val="24"/>
                <w:szCs w:val="24"/>
              </w:rPr>
              <w:t>All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copayment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oinsurance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costs shown in this chart are after your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has been met, if a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applies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</w:tbl>
    <w:p w:rsidR="005D3BB3" w:rsidRDefault="005D3BB3" w:rsidP="005D3BB3">
      <w:pPr>
        <w:tabs>
          <w:tab w:val="left" w:pos="360"/>
          <w:tab w:val="left" w:pos="720"/>
        </w:tabs>
        <w:rPr>
          <w:color w:val="0000FF"/>
        </w:rPr>
      </w:pP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294"/>
        <w:gridCol w:w="2790"/>
        <w:gridCol w:w="2700"/>
        <w:gridCol w:w="4230"/>
      </w:tblGrid>
      <w:tr w:rsidR="005D3BB3" w:rsidRPr="00D77B99" w:rsidTr="00360DE7">
        <w:trPr>
          <w:cantSplit/>
          <w:trHeight w:val="419"/>
          <w:tblHeader/>
        </w:trPr>
        <w:tc>
          <w:tcPr>
            <w:tcW w:w="1584" w:type="dxa"/>
            <w:vMerge w:val="restart"/>
            <w:shd w:val="clear" w:color="auto" w:fill="0775A8"/>
            <w:vAlign w:val="center"/>
          </w:tcPr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3294" w:type="dxa"/>
            <w:vMerge w:val="restart"/>
            <w:shd w:val="clear" w:color="auto" w:fill="0775A8"/>
            <w:vAlign w:val="center"/>
          </w:tcPr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490" w:type="dxa"/>
            <w:gridSpan w:val="2"/>
            <w:shd w:val="clear" w:color="auto" w:fill="0775A8"/>
            <w:vAlign w:val="center"/>
          </w:tcPr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What You Will Pay</w:t>
            </w:r>
          </w:p>
        </w:tc>
        <w:tc>
          <w:tcPr>
            <w:tcW w:w="4230" w:type="dxa"/>
            <w:vMerge w:val="restart"/>
            <w:shd w:val="clear" w:color="auto" w:fill="0775A8"/>
            <w:vAlign w:val="center"/>
          </w:tcPr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Limitations,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5D3BB3" w:rsidRPr="00D77B99" w:rsidTr="00360DE7">
        <w:trPr>
          <w:cantSplit/>
          <w:trHeight w:val="788"/>
          <w:tblHeader/>
        </w:trPr>
        <w:tc>
          <w:tcPr>
            <w:tcW w:w="1584" w:type="dxa"/>
            <w:vMerge/>
            <w:shd w:val="clear" w:color="auto" w:fill="0775A8"/>
            <w:vAlign w:val="center"/>
          </w:tcPr>
          <w:p w:rsidR="005D3BB3" w:rsidRPr="00F17333" w:rsidRDefault="005D3BB3" w:rsidP="005D3BB3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0775A8"/>
            <w:vAlign w:val="center"/>
          </w:tcPr>
          <w:p w:rsidR="005D3BB3" w:rsidRPr="00F17333" w:rsidRDefault="005D3BB3" w:rsidP="005D3BB3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775A8"/>
            <w:vAlign w:val="center"/>
          </w:tcPr>
          <w:p w:rsidR="005D3BB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In-network</w:t>
            </w:r>
          </w:p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5D3BB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Out-of-network</w:t>
            </w:r>
          </w:p>
          <w:p w:rsidR="005D3BB3" w:rsidRPr="00F17333" w:rsidRDefault="005D3BB3" w:rsidP="005D3BB3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most)</w:t>
            </w:r>
          </w:p>
        </w:tc>
        <w:tc>
          <w:tcPr>
            <w:tcW w:w="4230" w:type="dxa"/>
            <w:vMerge/>
            <w:shd w:val="clear" w:color="auto" w:fill="0775A8"/>
            <w:vAlign w:val="center"/>
          </w:tcPr>
          <w:p w:rsidR="005D3BB3" w:rsidRPr="00D77B99" w:rsidRDefault="005D3BB3" w:rsidP="005D3BB3">
            <w:pPr>
              <w:spacing w:before="60" w:after="60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5D3BB3" w:rsidRPr="002C34DD" w:rsidTr="00360DE7">
        <w:trPr>
          <w:cantSplit/>
          <w:trHeight w:val="1706"/>
        </w:trPr>
        <w:tc>
          <w:tcPr>
            <w:tcW w:w="1584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visit a health care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provider’s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294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color w:val="70AFD9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2C34DD" w:rsidTr="00360DE7">
        <w:trPr>
          <w:cantSplit/>
          <w:trHeight w:val="1469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visit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2C34DD" w:rsidTr="00360DE7">
        <w:trPr>
          <w:cantSplit/>
          <w:trHeight w:val="300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Preventive care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screening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immunization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360DE7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  <w:r>
              <w:rPr>
                <w:rFonts w:ascii="Arial Narrow" w:hAnsi="Arial Narrow"/>
                <w:sz w:val="24"/>
                <w:szCs w:val="24"/>
              </w:rPr>
              <w:br/>
              <w:t>Deductible Waived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</w:p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 may have to pay for services that aren't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</w:t>
            </w:r>
            <w:r>
              <w:rPr>
                <w:rFonts w:ascii="Arial Narrow" w:hAnsi="Arial Narrow"/>
                <w:sz w:val="24"/>
                <w:szCs w:val="24"/>
              </w:rPr>
              <w:t xml:space="preserve">. Ask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if the services you need are preventive. Then check what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will pay for.</w:t>
            </w:r>
          </w:p>
        </w:tc>
      </w:tr>
      <w:tr w:rsidR="005D3BB3" w:rsidRPr="002C34DD" w:rsidTr="00360DE7">
        <w:trPr>
          <w:cantSplit/>
          <w:trHeight w:val="1424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a test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Diagnostic test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(x-ray, blood work)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360DE7">
        <w:trPr>
          <w:cantSplit/>
          <w:trHeight w:val="1440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360DE7">
        <w:trPr>
          <w:cantSplit/>
          <w:trHeight w:val="1424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drugs to treat your illness or condition.</w:t>
            </w:r>
          </w:p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More information about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prescription drug coverage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is available at </w:t>
            </w:r>
            <w:hyperlink r:id="rId14" w:history="1">
              <w:r w:rsidRPr="00F17333">
                <w:rPr>
                  <w:rFonts w:ascii="Arial Narrow" w:hAnsi="Arial Narrow"/>
                  <w:color w:val="0080BE"/>
                  <w:sz w:val="24"/>
                  <w:highlight w:val="green"/>
                  <w:u w:val="single"/>
                </w:rPr>
                <w:t>www.insurancecompany.com/prescriptions</w:t>
              </w:r>
            </w:hyperlink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Generic drugs (Tier 1)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4230" w:type="dxa"/>
            <w:vMerge w:val="restart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360DE7">
        <w:trPr>
          <w:cantSplit/>
          <w:trHeight w:val="120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Preferred brand drugs (Tier 2)</w:t>
            </w:r>
          </w:p>
        </w:tc>
        <w:tc>
          <w:tcPr>
            <w:tcW w:w="2790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4230" w:type="dxa"/>
            <w:vMerge/>
            <w:shd w:val="clear" w:color="auto" w:fill="EFF9FF"/>
            <w:vAlign w:val="center"/>
          </w:tcPr>
          <w:p w:rsidR="005D3BB3" w:rsidRPr="00D77B99" w:rsidRDefault="005D3BB3" w:rsidP="005D3B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3BB3" w:rsidRPr="00D77B99" w:rsidTr="00360DE7">
        <w:trPr>
          <w:cantSplit/>
          <w:trHeight w:val="131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Non-preferred brand drugs (Tier 3)</w:t>
            </w:r>
          </w:p>
        </w:tc>
        <w:tc>
          <w:tcPr>
            <w:tcW w:w="2790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4230" w:type="dxa"/>
            <w:vMerge/>
            <w:vAlign w:val="center"/>
          </w:tcPr>
          <w:p w:rsidR="005D3BB3" w:rsidRPr="00D77B99" w:rsidRDefault="005D3BB3" w:rsidP="005D3B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3BB3" w:rsidRPr="00D77B99" w:rsidTr="00360DE7">
        <w:trPr>
          <w:cantSplit/>
          <w:trHeight w:val="129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Specialty drugs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(Tier 4)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423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D77B99" w:rsidRDefault="005D3BB3" w:rsidP="005D3B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3BB3" w:rsidRPr="00D77B99" w:rsidTr="00360DE7">
        <w:trPr>
          <w:cantSplit/>
          <w:trHeight w:val="758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360DE7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Facility fee </w:t>
            </w:r>
          </w:p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(e.g., ambulatory surgery center)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360DE7">
        <w:trPr>
          <w:cantSplit/>
          <w:trHeight w:val="62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fees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360DE7">
        <w:trPr>
          <w:cantSplit/>
          <w:trHeight w:val="641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 xml:space="preserve">Emergency room </w:t>
            </w:r>
            <w: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care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center"/>
          </w:tcPr>
          <w:p w:rsidR="00360DE7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20% Coinsurance True ER; </w:t>
            </w:r>
          </w:p>
          <w:p w:rsidR="005D3BB3" w:rsidRPr="00F17333" w:rsidRDefault="00360DE7" w:rsidP="00360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covered Non-true ER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360DE7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20% Coinsurance True ER; </w:t>
            </w:r>
          </w:p>
          <w:p w:rsidR="005D3BB3" w:rsidRPr="00F17333" w:rsidRDefault="00360DE7" w:rsidP="00360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covered Non-true ER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vAlign w:val="center"/>
          </w:tcPr>
          <w:p w:rsidR="00360DE7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In-network deductible applies to </w:t>
            </w:r>
          </w:p>
          <w:p w:rsidR="005D3BB3" w:rsidRPr="00F17333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Out-of-network benefits True ER</w:t>
            </w:r>
          </w:p>
        </w:tc>
      </w:tr>
      <w:tr w:rsidR="005D3BB3" w:rsidRPr="00D77B99" w:rsidTr="00360DE7">
        <w:trPr>
          <w:cantSplit/>
          <w:trHeight w:val="698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4230" w:type="dxa"/>
            <w:shd w:val="clear" w:color="auto" w:fill="EFF9FF"/>
            <w:vAlign w:val="center"/>
          </w:tcPr>
          <w:p w:rsidR="00360DE7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In-network deductible applies to </w:t>
            </w:r>
          </w:p>
          <w:p w:rsidR="005D3BB3" w:rsidRPr="00F17333" w:rsidRDefault="00360DE7" w:rsidP="00360D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Out-of-network benefits</w:t>
            </w:r>
          </w:p>
        </w:tc>
      </w:tr>
      <w:tr w:rsidR="005D3BB3" w:rsidRPr="00D77B99" w:rsidTr="00360DE7">
        <w:trPr>
          <w:cantSplit/>
          <w:trHeight w:val="720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360DE7" w:rsidRPr="00D77B99" w:rsidTr="00360DE7">
        <w:trPr>
          <w:cantSplit/>
          <w:trHeight w:val="124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have a hospital stay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Facility fee (e.g., hospital room)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Preauthorization is required.</w:t>
            </w: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</w:p>
        </w:tc>
      </w:tr>
      <w:tr w:rsidR="00360DE7" w:rsidRPr="00D77B99" w:rsidTr="00360DE7">
        <w:trPr>
          <w:cantSplit/>
          <w:trHeight w:val="1391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vMerge/>
            <w:tcBorders>
              <w:bottom w:val="single" w:sz="18" w:space="0" w:color="70AFD9"/>
            </w:tcBorders>
            <w:vAlign w:val="center"/>
          </w:tcPr>
          <w:p w:rsidR="00360DE7" w:rsidRPr="00F17333" w:rsidRDefault="00360DE7" w:rsidP="005D3B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3BB3" w:rsidRPr="00D77B99" w:rsidTr="00360DE7">
        <w:trPr>
          <w:cantSplit/>
          <w:trHeight w:val="133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/>
                <w:b/>
                <w:sz w:val="24"/>
                <w:szCs w:val="24"/>
              </w:rPr>
              <w:t>need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services</w:t>
            </w:r>
          </w:p>
        </w:tc>
        <w:tc>
          <w:tcPr>
            <w:tcW w:w="329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F17333">
              <w:rPr>
                <w:rFonts w:ascii="Arial Narrow" w:hAnsi="Arial Narrow"/>
                <w:sz w:val="24"/>
                <w:szCs w:val="24"/>
              </w:rPr>
              <w:t>utpatient services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5D3BB3" w:rsidRPr="00360DE7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Partial hospitalization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D3BB3" w:rsidRPr="00D77B99" w:rsidTr="00360DE7">
        <w:trPr>
          <w:cantSplit/>
          <w:trHeight w:val="1328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F17333">
              <w:rPr>
                <w:rFonts w:ascii="Arial Narrow" w:hAnsi="Arial Narrow"/>
                <w:sz w:val="24"/>
                <w:szCs w:val="24"/>
              </w:rPr>
              <w:t>npatient services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vAlign w:val="center"/>
          </w:tcPr>
          <w:p w:rsidR="005D3BB3" w:rsidRPr="00F17333" w:rsidRDefault="00360DE7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Preauthorization is required.</w:t>
            </w:r>
          </w:p>
        </w:tc>
      </w:tr>
      <w:tr w:rsidR="005D3BB3" w:rsidRPr="00D77B99" w:rsidTr="00360DE7">
        <w:trPr>
          <w:cantSplit/>
          <w:trHeight w:val="1226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are pregnant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 visits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60DE7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:rsidR="005D3BB3" w:rsidRPr="00F75BD7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Cost sharing</w:t>
            </w:r>
            <w:r>
              <w:rPr>
                <w:rFonts w:ascii="Arial Narrow" w:hAnsi="Arial Narrow"/>
                <w:sz w:val="24"/>
                <w:szCs w:val="24"/>
              </w:rPr>
              <w:t xml:space="preserve"> does not apply to certain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 services</w:t>
            </w:r>
            <w:r>
              <w:rPr>
                <w:rFonts w:ascii="Arial Narrow" w:hAnsi="Arial Narrow"/>
                <w:sz w:val="24"/>
                <w:szCs w:val="24"/>
              </w:rPr>
              <w:t xml:space="preserve">. Depending on the type of services, </w:t>
            </w:r>
            <w:r w:rsidRPr="00467AFB">
              <w:rPr>
                <w:rFonts w:ascii="Arial Narrow" w:hAnsi="Arial Narrow"/>
                <w:sz w:val="24"/>
                <w:szCs w:val="24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copayment </w:t>
            </w:r>
            <w:r>
              <w:rPr>
                <w:rFonts w:ascii="Arial Narrow" w:hAnsi="Arial Narrow"/>
                <w:sz w:val="24"/>
                <w:szCs w:val="24"/>
              </w:rPr>
              <w:t>or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 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5D3BB3" w:rsidRPr="00D77B99" w:rsidTr="00360DE7">
        <w:trPr>
          <w:cantSplit/>
          <w:trHeight w:val="1238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professional services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vMerge/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3BB3" w:rsidRPr="00D77B99" w:rsidTr="00360DE7">
        <w:trPr>
          <w:cantSplit/>
          <w:trHeight w:val="1008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facility services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vMerge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3BB3" w:rsidRPr="00D77B99" w:rsidTr="00F84005">
        <w:trPr>
          <w:cantSplit/>
          <w:trHeight w:val="106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F84005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Maximum visits per calendar year; Preauthorization is required.</w:t>
            </w:r>
          </w:p>
        </w:tc>
      </w:tr>
      <w:tr w:rsidR="005D3BB3" w:rsidRPr="00D77B99" w:rsidTr="00F84005">
        <w:trPr>
          <w:cantSplit/>
          <w:trHeight w:val="1193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F84005">
        <w:trPr>
          <w:cantSplit/>
          <w:trHeight w:val="986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F84005">
        <w:trPr>
          <w:cantSplit/>
          <w:trHeight w:val="1013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79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shd w:val="clear" w:color="auto" w:fill="EFF9FF"/>
            <w:vAlign w:val="center"/>
          </w:tcPr>
          <w:p w:rsidR="005D3BB3" w:rsidRPr="00F17333" w:rsidRDefault="00F84005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 Maximum days per calendar year; Preauthorization is required.</w:t>
            </w:r>
          </w:p>
        </w:tc>
      </w:tr>
      <w:tr w:rsidR="005D3BB3" w:rsidRPr="00D77B99" w:rsidTr="00F84005">
        <w:trPr>
          <w:cantSplit/>
          <w:trHeight w:val="1148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F84005" w:rsidP="005D3BB3">
            <w:pPr>
              <w:keepNext/>
              <w:keepLines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Preauthorization is required for DME in excess of $500 for rentals or $1,500 for purchases.</w:t>
            </w:r>
          </w:p>
        </w:tc>
      </w:tr>
      <w:tr w:rsidR="005D3BB3" w:rsidRPr="00D77B99" w:rsidTr="00F84005">
        <w:trPr>
          <w:cantSplit/>
          <w:trHeight w:val="743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Hospice service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 charge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 charge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F84005">
        <w:trPr>
          <w:cantSplit/>
          <w:trHeight w:val="821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29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e</w:t>
            </w:r>
            <w:r w:rsidRPr="00F17333">
              <w:rPr>
                <w:rFonts w:ascii="Arial Narrow" w:hAnsi="Arial Narrow"/>
                <w:sz w:val="24"/>
                <w:szCs w:val="24"/>
              </w:rPr>
              <w:t>ye exam</w:t>
            </w:r>
          </w:p>
        </w:tc>
        <w:tc>
          <w:tcPr>
            <w:tcW w:w="27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F84005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="00F84005">
              <w:rPr>
                <w:rFonts w:ascii="Arial Narrow" w:hAnsi="Arial Narrow"/>
                <w:sz w:val="24"/>
                <w:szCs w:val="24"/>
              </w:rPr>
              <w:t>1 Maximum exam per calendar year</w:t>
            </w:r>
          </w:p>
        </w:tc>
      </w:tr>
      <w:tr w:rsidR="005D3BB3" w:rsidRPr="00D77B99" w:rsidTr="00F84005">
        <w:trPr>
          <w:cantSplit/>
          <w:trHeight w:val="743"/>
        </w:trPr>
        <w:tc>
          <w:tcPr>
            <w:tcW w:w="1584" w:type="dxa"/>
            <w:vMerge/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g</w:t>
            </w:r>
            <w:r w:rsidRPr="00F17333">
              <w:rPr>
                <w:rFonts w:ascii="Arial Narrow" w:hAnsi="Arial Narrow"/>
                <w:sz w:val="24"/>
                <w:szCs w:val="24"/>
              </w:rPr>
              <w:t>lasses</w:t>
            </w:r>
          </w:p>
        </w:tc>
        <w:tc>
          <w:tcPr>
            <w:tcW w:w="27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5D3BB3" w:rsidRPr="00D77B99" w:rsidTr="00F84005">
        <w:trPr>
          <w:cantSplit/>
          <w:trHeight w:val="626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d</w:t>
            </w:r>
            <w:r w:rsidRPr="00F17333">
              <w:rPr>
                <w:rFonts w:ascii="Arial Narrow" w:hAnsi="Arial Narrow"/>
                <w:sz w:val="24"/>
                <w:szCs w:val="24"/>
              </w:rPr>
              <w:t>ental check-up</w:t>
            </w:r>
          </w:p>
        </w:tc>
        <w:tc>
          <w:tcPr>
            <w:tcW w:w="27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5D3BB3" w:rsidRPr="00F17333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‍</w:t>
            </w: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</w:tbl>
    <w:p w:rsidR="005D3BB3" w:rsidRPr="00D77B99" w:rsidRDefault="005D3BB3" w:rsidP="005D3BB3">
      <w:pPr>
        <w:rPr>
          <w:rFonts w:ascii="Garamond" w:hAnsi="Garamond"/>
          <w:sz w:val="24"/>
          <w:szCs w:val="24"/>
        </w:rPr>
      </w:pPr>
    </w:p>
    <w:p w:rsidR="00F84005" w:rsidRDefault="00F84005" w:rsidP="00F84005">
      <w:pPr>
        <w:rPr>
          <w:rFonts w:ascii="Arial Narrow" w:hAnsi="Arial Narrow"/>
          <w:b/>
          <w:color w:val="0775A8"/>
          <w:sz w:val="24"/>
          <w:szCs w:val="24"/>
        </w:rPr>
      </w:pPr>
      <w:r>
        <w:rPr>
          <w:rFonts w:ascii="Arial Narrow" w:hAnsi="Arial Narrow"/>
          <w:b/>
          <w:color w:val="0775A8"/>
          <w:sz w:val="24"/>
          <w:szCs w:val="24"/>
        </w:rPr>
        <w:lastRenderedPageBreak/>
        <w:t>Excluded Services &amp; Other Covered Services: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5129"/>
        <w:gridCol w:w="3599"/>
      </w:tblGrid>
      <w:tr w:rsidR="00F84005" w:rsidTr="00F8400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:rsidR="00F84005" w:rsidRDefault="00F84005">
            <w:pPr>
              <w:keepNext/>
              <w:keepLines/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Does NOT Cover (Check your policy or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document for more information and a list of any other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excluded services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84005" w:rsidTr="00F84005">
        <w:trPr>
          <w:trHeight w:val="144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Acupuncture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Dental care (Adult)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Long-term care</w:t>
            </w:r>
          </w:p>
        </w:tc>
      </w:tr>
      <w:tr w:rsidR="00F84005" w:rsidTr="00F84005">
        <w:trPr>
          <w:trHeight w:val="144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Bariatric surgery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Hearing aids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Routine foot care</w:t>
            </w:r>
          </w:p>
        </w:tc>
      </w:tr>
      <w:tr w:rsidR="00F84005" w:rsidTr="00F84005">
        <w:trPr>
          <w:trHeight w:val="80"/>
        </w:trPr>
        <w:tc>
          <w:tcPr>
            <w:tcW w:w="5958" w:type="dxa"/>
            <w:tcBorders>
              <w:top w:val="nil"/>
              <w:left w:val="single" w:sz="4" w:space="0" w:color="0064C8"/>
              <w:bottom w:val="single" w:sz="6" w:space="0" w:color="0064C8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Cosmetic surgery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64C8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Infertility treatment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64C8"/>
              <w:right w:val="single" w:sz="6" w:space="0" w:color="0064C8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Weight loss programs</w:t>
            </w:r>
          </w:p>
        </w:tc>
      </w:tr>
    </w:tbl>
    <w:p w:rsidR="00F84005" w:rsidRDefault="00F84005" w:rsidP="00F84005">
      <w:pPr>
        <w:tabs>
          <w:tab w:val="right" w:pos="14400"/>
        </w:tabs>
        <w:rPr>
          <w:rFonts w:ascii="Garamond" w:hAnsi="Garamond"/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5129"/>
        <w:gridCol w:w="3599"/>
      </w:tblGrid>
      <w:tr w:rsidR="00F84005" w:rsidTr="00F8400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:rsidR="00F84005" w:rsidRDefault="00F8400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Other Covered Services (Limitations may apply to these services. This isn’t a complete list. Please see your </w:t>
            </w:r>
            <w:r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document.)</w:t>
            </w:r>
          </w:p>
        </w:tc>
      </w:tr>
      <w:tr w:rsidR="00F84005" w:rsidTr="00F84005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Chiropractic care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Private-duty nursing (Outpatient care only when provided through home care services)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Routine eye care (Adult)</w:t>
            </w:r>
          </w:p>
        </w:tc>
      </w:tr>
      <w:tr w:rsidR="00F84005" w:rsidTr="00F84005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0064C8"/>
              <w:bottom w:val="single" w:sz="6" w:space="0" w:color="0064C8"/>
              <w:right w:val="nil"/>
            </w:tcBorders>
            <w:hideMark/>
          </w:tcPr>
          <w:p w:rsidR="00F84005" w:rsidRDefault="00F84005" w:rsidP="00F84005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Non-emergency care when traveling outside the U.S.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64C8"/>
              <w:right w:val="nil"/>
            </w:tcBorders>
          </w:tcPr>
          <w:p w:rsidR="00F84005" w:rsidRDefault="00F8400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64C8"/>
              <w:right w:val="single" w:sz="6" w:space="0" w:color="0064C8"/>
            </w:tcBorders>
          </w:tcPr>
          <w:p w:rsidR="00F84005" w:rsidRDefault="00F8400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84005" w:rsidRDefault="00F84005" w:rsidP="005D3BB3">
      <w:pPr>
        <w:rPr>
          <w:rFonts w:ascii="Arial Narrow" w:hAnsi="Arial Narrow"/>
          <w:b/>
          <w:color w:val="0775A8"/>
          <w:sz w:val="24"/>
          <w:szCs w:val="24"/>
        </w:rPr>
      </w:pPr>
    </w:p>
    <w:p w:rsidR="005D3BB3" w:rsidRPr="003D37F4" w:rsidRDefault="005D3BB3" w:rsidP="005D3BB3">
      <w:pPr>
        <w:keepNext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Rights to Continue Coverage: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0B18A2">
        <w:rPr>
          <w:rFonts w:ascii="Arial Narrow" w:hAnsi="Arial Narrow"/>
          <w:sz w:val="24"/>
          <w:szCs w:val="24"/>
        </w:rPr>
        <w:t>There are agencies that can help if you want to continue your coverage after it ends. The contact information for those agencies is: U.S. Department of Labor</w:t>
      </w:r>
      <w:r>
        <w:rPr>
          <w:rFonts w:ascii="Arial Narrow" w:hAnsi="Arial Narrow"/>
          <w:sz w:val="24"/>
          <w:szCs w:val="24"/>
        </w:rPr>
        <w:t>'s</w:t>
      </w:r>
      <w:r w:rsidRPr="000B18A2">
        <w:rPr>
          <w:rFonts w:ascii="Arial Narrow" w:hAnsi="Arial Narrow"/>
          <w:sz w:val="24"/>
          <w:szCs w:val="24"/>
        </w:rPr>
        <w:t xml:space="preserve"> Employee Benefits Security Administration at 1-866-444-EBSA (3272) or</w:t>
      </w:r>
      <w:r>
        <w:rPr>
          <w:rFonts w:ascii="Arial Narrow" w:hAnsi="Arial Narrow"/>
          <w:sz w:val="24"/>
          <w:szCs w:val="24"/>
        </w:rPr>
        <w:t xml:space="preserve"> </w:t>
      </w:r>
      <w:hyperlink r:id="rId15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sz w:val="24"/>
          <w:szCs w:val="24"/>
        </w:rPr>
        <w:t>.</w:t>
      </w:r>
      <w:r w:rsidRPr="000B18A2">
        <w:rPr>
          <w:rFonts w:ascii="Arial Narrow" w:hAnsi="Arial Narrow"/>
          <w:sz w:val="24"/>
          <w:szCs w:val="24"/>
        </w:rPr>
        <w:t xml:space="preserve"> Other coverage options may be available to you too, including buying individual insurance coverage through the Health Insurance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. For more information about the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, visit </w:t>
      </w:r>
      <w:hyperlink r:id="rId16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0B18A2">
        <w:rPr>
          <w:rFonts w:ascii="Arial Narrow" w:hAnsi="Arial Narrow"/>
          <w:sz w:val="24"/>
          <w:szCs w:val="24"/>
        </w:rPr>
        <w:t xml:space="preserve"> or call 1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800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318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2596.</w:t>
      </w:r>
    </w:p>
    <w:p w:rsidR="005D3BB3" w:rsidRPr="003D37F4" w:rsidRDefault="005D3BB3" w:rsidP="005D3BB3">
      <w:pPr>
        <w:rPr>
          <w:rFonts w:ascii="Arial Narrow" w:hAnsi="Arial Narrow"/>
          <w:sz w:val="24"/>
          <w:szCs w:val="24"/>
        </w:rPr>
      </w:pPr>
    </w:p>
    <w:p w:rsidR="005D3BB3" w:rsidRPr="005B5EC2" w:rsidRDefault="005D3BB3" w:rsidP="005D3BB3">
      <w:pPr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Grievance and Appeals Rights: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There are agencies that can help if you have a complaint against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 for a denial of a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. This complaint is called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or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For more information about your rights,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look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at the explanation of benefits you will receive for that medical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documents also provide complete information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on how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to submit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claim</w:t>
      </w:r>
      <w:r w:rsidRPr="00FA6240">
        <w:rPr>
          <w:rFonts w:ascii="Arial Narrow" w:eastAsia="Wingdings" w:hAnsi="Arial Narrow"/>
          <w:bCs/>
          <w:sz w:val="24"/>
          <w:szCs w:val="24"/>
        </w:rPr>
        <w:t>,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,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or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for any reason to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>. For more information about your rights, this notice, or assistance, contact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: </w:t>
      </w:r>
      <w:r w:rsidRPr="005B5EC2">
        <w:rPr>
          <w:rFonts w:ascii="Arial Narrow" w:hAnsi="Arial Narrow"/>
          <w:sz w:val="24"/>
          <w:szCs w:val="24"/>
        </w:rPr>
        <w:t>U.S. Department of Labor</w:t>
      </w:r>
      <w:r>
        <w:rPr>
          <w:rFonts w:ascii="Arial Narrow" w:hAnsi="Arial Narrow"/>
          <w:sz w:val="24"/>
          <w:szCs w:val="24"/>
        </w:rPr>
        <w:t>'s</w:t>
      </w:r>
      <w:r w:rsidRPr="005B5EC2">
        <w:rPr>
          <w:rFonts w:ascii="Arial Narrow" w:hAnsi="Arial Narrow"/>
          <w:sz w:val="24"/>
          <w:szCs w:val="24"/>
        </w:rPr>
        <w:t xml:space="preserve"> Employee Benefits Security Administration at 1-866-444-EBSA (3272)</w:t>
      </w:r>
      <w:r>
        <w:rPr>
          <w:rFonts w:ascii="Arial Narrow" w:hAnsi="Arial Narrow"/>
          <w:sz w:val="24"/>
          <w:szCs w:val="24"/>
        </w:rPr>
        <w:t xml:space="preserve"> or </w:t>
      </w:r>
      <w:hyperlink r:id="rId17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5B5EC2">
        <w:rPr>
          <w:rFonts w:ascii="Arial Narrow" w:eastAsia="Wingdings" w:hAnsi="Arial Narrow"/>
          <w:sz w:val="24"/>
          <w:szCs w:val="24"/>
        </w:rPr>
        <w:t xml:space="preserve">. Additionally, a consumer assistance program may help you file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sz w:val="24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color w:val="0066FF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sz w:val="24"/>
          <w:szCs w:val="24"/>
        </w:rPr>
        <w:t xml:space="preserve">and </w:t>
      </w:r>
      <w:hyperlink r:id="rId19" w:history="1">
        <w:r w:rsidRPr="00B90195">
          <w:rPr>
            <w:rStyle w:val="Hyperlink"/>
            <w:rFonts w:ascii="Arial Narrow" w:eastAsia="Wingdings" w:hAnsi="Arial Narrow"/>
            <w:color w:val="0066FF"/>
            <w:sz w:val="24"/>
            <w:szCs w:val="24"/>
          </w:rPr>
          <w:t>http://cciio.cms.gov/programs/consumer/capgrants/index.html</w:t>
        </w:r>
      </w:hyperlink>
      <w:r w:rsidRPr="005B5EC2">
        <w:rPr>
          <w:rFonts w:ascii="Arial Narrow" w:eastAsia="Wingdings" w:hAnsi="Arial Narrow"/>
          <w:sz w:val="24"/>
          <w:szCs w:val="24"/>
        </w:rPr>
        <w:t>.</w:t>
      </w:r>
    </w:p>
    <w:p w:rsidR="005D3BB3" w:rsidRPr="00A71B48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5D3BB3" w:rsidRPr="00A71B48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 Provide Minimum Essential Coverage?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:rsidR="005D3BB3" w:rsidRPr="006846B4" w:rsidRDefault="005D3BB3" w:rsidP="005D3BB3">
      <w:pPr>
        <w:tabs>
          <w:tab w:val="center" w:pos="4680"/>
          <w:tab w:val="right" w:pos="9360"/>
        </w:tabs>
        <w:rPr>
          <w:rFonts w:ascii="Arial Narrow" w:hAnsi="Arial Narrow" w:cs="Wingdings"/>
          <w:sz w:val="24"/>
        </w:rPr>
      </w:pP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 w:rsidRPr="00262D0A">
        <w:rPr>
          <w:rFonts w:ascii="Arial Narrow" w:hAnsi="Arial Narrow" w:cs="Wingdings"/>
          <w:sz w:val="24"/>
        </w:rPr>
        <w:t xml:space="preserve"> </w:t>
      </w:r>
      <w:r>
        <w:rPr>
          <w:rFonts w:ascii="Arial Narrow" w:hAnsi="Arial Narrow" w:cs="Wingdings"/>
          <w:sz w:val="24"/>
        </w:rPr>
        <w:t xml:space="preserve">generally includes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plans</w:t>
      </w:r>
      <w:r>
        <w:rPr>
          <w:rFonts w:ascii="Arial Narrow" w:hAnsi="Arial Narrow" w:cs="Wingdings"/>
          <w:sz w:val="24"/>
        </w:rPr>
        <w:t xml:space="preserve">,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health insurance</w:t>
      </w:r>
      <w:r>
        <w:rPr>
          <w:rFonts w:ascii="Arial Narrow" w:hAnsi="Arial Narrow" w:cs="Wingdings"/>
          <w:sz w:val="24"/>
        </w:rPr>
        <w:t xml:space="preserve"> available through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Marketplace</w:t>
      </w:r>
      <w:r>
        <w:rPr>
          <w:rFonts w:ascii="Arial Narrow" w:hAnsi="Arial Narrow" w:cs="Wingdings"/>
          <w:sz w:val="24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>
        <w:rPr>
          <w:rFonts w:ascii="Arial Narrow" w:hAnsi="Arial Narrow" w:cs="Wingdings"/>
          <w:sz w:val="24"/>
        </w:rPr>
        <w:t xml:space="preserve">, you may not be eligible for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 w:cs="Wingdings"/>
          <w:sz w:val="24"/>
        </w:rPr>
        <w:t>.</w:t>
      </w:r>
    </w:p>
    <w:p w:rsidR="005D3BB3" w:rsidRPr="00A71B48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5D3BB3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>
        <w:rPr>
          <w:rFonts w:ascii="Arial Narrow" w:hAnsi="Arial Narrow"/>
          <w:b/>
          <w:bCs/>
          <w:color w:val="0080BE"/>
          <w:sz w:val="24"/>
        </w:rPr>
        <w:t xml:space="preserve"> 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Meet the Minimum Value Standard?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:rsidR="005D3BB3" w:rsidRPr="00A71B48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262D0A">
        <w:rPr>
          <w:rFonts w:ascii="Arial Narrow" w:hAnsi="Arial Narrow"/>
          <w:bCs/>
          <w:sz w:val="24"/>
        </w:rPr>
        <w:t xml:space="preserve">If your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doesn’t meet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Minimum Value Standards</w:t>
      </w:r>
      <w:r w:rsidRPr="00262D0A">
        <w:rPr>
          <w:rFonts w:ascii="Arial Narrow" w:hAnsi="Arial Narrow"/>
          <w:bCs/>
          <w:sz w:val="24"/>
        </w:rPr>
        <w:t xml:space="preserve">, you may be eligible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/>
          <w:bCs/>
          <w:sz w:val="24"/>
        </w:rPr>
        <w:t xml:space="preserve"> to help you pay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through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Marketplace</w:t>
      </w:r>
      <w:r w:rsidRPr="00262D0A">
        <w:rPr>
          <w:rFonts w:ascii="Arial Narrow" w:hAnsi="Arial Narrow"/>
          <w:bCs/>
          <w:sz w:val="24"/>
        </w:rPr>
        <w:t>.</w:t>
      </w:r>
    </w:p>
    <w:p w:rsidR="005D3BB3" w:rsidRPr="005B5EC2" w:rsidRDefault="005D3BB3" w:rsidP="005D3BB3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:rsidR="005D3BB3" w:rsidRPr="005B5EC2" w:rsidRDefault="005D3BB3" w:rsidP="005D3BB3">
      <w:pPr>
        <w:autoSpaceDE w:val="0"/>
        <w:autoSpaceDN w:val="0"/>
        <w:adjustRightInd w:val="0"/>
        <w:rPr>
          <w:rFonts w:ascii="Arial Narrow" w:hAnsi="Arial Narrow" w:cs="Wingdings"/>
          <w:color w:val="000000"/>
          <w:sz w:val="24"/>
          <w:szCs w:val="24"/>
        </w:rPr>
      </w:pPr>
    </w:p>
    <w:p w:rsidR="005D3BB3" w:rsidRPr="00D77B99" w:rsidRDefault="00E06645" w:rsidP="005D3BB3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 w:val="24"/>
          <w:szCs w:val="24"/>
        </w:rPr>
      </w:pPr>
      <w:r>
        <w:rPr>
          <w:rFonts w:ascii="Garamond" w:hAnsi="Garamond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Pr="00B84ED5" w:rsidRDefault="005D3BB3" w:rsidP="005D3B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:rsidR="005D3BB3" w:rsidRPr="00A40F17" w:rsidRDefault="005D3BB3" w:rsidP="005D3BB3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" o:allowincell="f">
                <v:textbox>
                  <w:txbxContent>
                    <w:p w:rsidR="005D3BB3" w:rsidRPr="00B84ED5" w:rsidRDefault="005D3BB3" w:rsidP="005D3BB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:rsidR="005D3BB3" w:rsidRPr="00A40F17" w:rsidRDefault="005D3BB3" w:rsidP="005D3BB3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BB3" w:rsidRPr="00B0150F" w:rsidRDefault="005D3BB3" w:rsidP="005D3BB3">
      <w:p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  <w:sectPr w:rsidR="005D3BB3" w:rsidRPr="00B0150F" w:rsidSect="005D3BB3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:rsidR="005D3BB3" w:rsidRDefault="00E06645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color w:val="0080BE"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9219565" cy="9702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565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Pr="00F37831" w:rsidRDefault="005D3BB3" w:rsidP="005D3BB3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5D3BB3" w:rsidRDefault="005D3BB3" w:rsidP="005D3BB3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D3BB3" w:rsidRPr="006D3E86" w:rsidRDefault="005D3BB3" w:rsidP="005D3BB3">
                            <w:pPr>
                              <w:ind w:right="-6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8pt;margin-top:11.55pt;width:725.95pt;height:76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" o:allowincell="f" fillcolor="#eff9ff" strokecolor="#70afd9">
                <v:textbox>
                  <w:txbxContent>
                    <w:p w:rsidR="005D3BB3" w:rsidRPr="00F37831" w:rsidRDefault="005D3BB3" w:rsidP="005D3BB3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5D3BB3" w:rsidRDefault="005D3BB3" w:rsidP="005D3BB3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D3BB3" w:rsidRPr="006D3E86" w:rsidRDefault="005D3BB3" w:rsidP="005D3BB3">
                      <w:pPr>
                        <w:ind w:right="-6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B3" w:rsidRPr="00D57F0D">
        <w:rPr>
          <w:rFonts w:ascii="Arial Narrow" w:eastAsia="Arial Narrow" w:hAnsi="Arial Narrow"/>
          <w:b/>
          <w:bCs/>
          <w:color w:val="0080BE"/>
          <w:sz w:val="24"/>
          <w:szCs w:val="24"/>
        </w:rPr>
        <w:t>About these Coverage Examples:</w:t>
      </w:r>
    </w:p>
    <w:p w:rsidR="005D3BB3" w:rsidRDefault="00E06645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B3" w:rsidRPr="00654DFD" w:rsidRDefault="005D3BB3" w:rsidP="005D3BB3">
                            <w:pPr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2pt;margin-top:1.55pt;width:665.75pt;height:7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gatw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" o:allowincell="f" filled="f" stroked="f">
                <v:textbox>
                  <w:txbxContent>
                    <w:p w:rsidR="005D3BB3" w:rsidRPr="00654DFD" w:rsidRDefault="005D3BB3" w:rsidP="005D3BB3">
                      <w:pPr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D3BB3" w:rsidRDefault="00E06645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8" name="Picture 5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B3" w:rsidRPr="00B5139E" w:rsidRDefault="005D3BB3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</w:rPr>
      </w:pPr>
    </w:p>
    <w:p w:rsidR="005D3BB3" w:rsidRPr="00507A6F" w:rsidRDefault="005D3BB3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:rsidR="005D3BB3" w:rsidRPr="00507A6F" w:rsidRDefault="005D3BB3" w:rsidP="005D3BB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D3BB3" w:rsidRPr="00507A6F" w:rsidRDefault="005D3BB3" w:rsidP="005D3BB3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:rsidR="005D3BB3" w:rsidRPr="00B5139E" w:rsidRDefault="005D3BB3" w:rsidP="005D3BB3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5D3BB3" w:rsidRPr="00B5139E" w:rsidSect="005D3BB3">
          <w:footerReference w:type="default" r:id="rId22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:rsidR="005D3BB3" w:rsidRPr="00F7581D" w:rsidRDefault="00E06645" w:rsidP="005D3BB3">
      <w:pPr>
        <w:pStyle w:val="Header"/>
        <w:rPr>
          <w:rFonts w:ascii="Arial Narrow" w:hAnsi="Arial Narrow"/>
          <w:b/>
          <w:sz w:val="24"/>
          <w:szCs w:val="24"/>
        </w:rPr>
      </w:pP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Pr="00654DFD" w:rsidRDefault="005D3BB3" w:rsidP="005D3BB3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:rsidR="005D3BB3" w:rsidRPr="006D3E86" w:rsidRDefault="005D3BB3" w:rsidP="005D3BB3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1.75pt;margin-top:4.45pt;width:237.55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F4NAIAAFc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" o:allowincell="f" fillcolor="#0775a8" strokecolor="#70afd9">
                <v:textbox inset=",2.16pt,,2.16pt">
                  <w:txbxContent>
                    <w:p w:rsidR="005D3BB3" w:rsidRPr="00654DFD" w:rsidRDefault="005D3BB3" w:rsidP="005D3BB3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:rsidR="005D3BB3" w:rsidRPr="006D3E86" w:rsidRDefault="005D3BB3" w:rsidP="005D3BB3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Pr="00654DFD" w:rsidRDefault="005D3BB3" w:rsidP="005D3BB3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5D3BB3" w:rsidRPr="006D3E86" w:rsidRDefault="005D3BB3" w:rsidP="005D3BB3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15pt;margin-top:4.45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" o:allowincell="f" fillcolor="#0775a8" strokecolor="#70afd9">
                <v:textbox inset=",2.16pt,,2.16pt">
                  <w:txbxContent>
                    <w:p w:rsidR="005D3BB3" w:rsidRPr="00654DFD" w:rsidRDefault="005D3BB3" w:rsidP="005D3BB3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:rsidR="005D3BB3" w:rsidRPr="006D3E86" w:rsidRDefault="005D3BB3" w:rsidP="005D3BB3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Pr="00654DFD" w:rsidRDefault="005D3BB3" w:rsidP="005D3BB3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5D3BB3" w:rsidRPr="006D3E86" w:rsidRDefault="005D3BB3" w:rsidP="005D3BB3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6.45pt;margin-top:3.6pt;width:237.55pt;height:5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" o:allowincell="f" fillcolor="#0775a8" strokecolor="#70afd9">
                <v:textbox inset=",2.16pt,,2.16pt">
                  <w:txbxContent>
                    <w:p w:rsidR="005D3BB3" w:rsidRPr="00654DFD" w:rsidRDefault="005D3BB3" w:rsidP="005D3BB3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:rsidR="005D3BB3" w:rsidRPr="006D3E86" w:rsidRDefault="005D3BB3" w:rsidP="005D3BB3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BB3" w:rsidRPr="00F7581D" w:rsidRDefault="005D3BB3" w:rsidP="005D3BB3">
      <w:pPr>
        <w:pStyle w:val="Header"/>
        <w:rPr>
          <w:rFonts w:ascii="Arial Narrow" w:hAnsi="Arial Narrow"/>
          <w:b/>
          <w:sz w:val="24"/>
          <w:szCs w:val="24"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D6F05" w:rsidRDefault="005D3BB3" w:rsidP="005D3BB3">
      <w:pPr>
        <w:pStyle w:val="Header"/>
        <w:rPr>
          <w:rFonts w:ascii="Arial Narrow" w:hAnsi="Arial Narrow"/>
          <w:sz w:val="24"/>
          <w:szCs w:val="24"/>
        </w:rPr>
      </w:pP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$1,500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5D3BB3" w:rsidRPr="006E4F2A" w:rsidRDefault="005D3BB3" w:rsidP="005D3BB3">
      <w:pPr>
        <w:pStyle w:val="Header"/>
        <w:ind w:left="274" w:right="-86" w:hanging="274"/>
        <w:rPr>
          <w:rFonts w:ascii="Arial Narrow" w:hAnsi="Arial Narrow"/>
          <w:b/>
        </w:rPr>
      </w:pPr>
    </w:p>
    <w:p w:rsidR="005D3BB3" w:rsidRPr="00824D27" w:rsidRDefault="005D3BB3" w:rsidP="005D3BB3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office visits </w:t>
      </w:r>
      <w:r w:rsidRPr="00C56964">
        <w:rPr>
          <w:rFonts w:ascii="Arial Narrow" w:hAnsi="Arial Narrow"/>
          <w:i/>
          <w:sz w:val="24"/>
          <w:szCs w:val="24"/>
        </w:rPr>
        <w:t>(pre</w:t>
      </w:r>
      <w:r>
        <w:rPr>
          <w:rFonts w:ascii="Arial Narrow" w:hAnsi="Arial Narrow"/>
          <w:i/>
          <w:sz w:val="24"/>
          <w:szCs w:val="24"/>
        </w:rPr>
        <w:t>-</w:t>
      </w:r>
      <w:r w:rsidRPr="00C56964">
        <w:rPr>
          <w:rFonts w:ascii="Arial Narrow" w:hAnsi="Arial Narrow"/>
          <w:i/>
          <w:sz w:val="24"/>
          <w:szCs w:val="24"/>
        </w:rPr>
        <w:t>natal care)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Professional Services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Facility Services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(ultrasounds and blood work)</w:t>
      </w:r>
    </w:p>
    <w:p w:rsidR="005D3BB3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visit </w:t>
      </w:r>
      <w:r w:rsidRPr="00C56964">
        <w:rPr>
          <w:rFonts w:ascii="Arial Narrow" w:hAnsi="Arial Narrow"/>
          <w:i/>
          <w:sz w:val="24"/>
          <w:szCs w:val="24"/>
        </w:rPr>
        <w:t>(anesthesia)</w:t>
      </w:r>
    </w:p>
    <w:p w:rsidR="005D3BB3" w:rsidRPr="006E4F2A" w:rsidRDefault="005D3BB3" w:rsidP="005D3BB3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$12,700</w:t>
            </w:r>
          </w:p>
        </w:tc>
      </w:tr>
    </w:tbl>
    <w:p w:rsidR="005D3BB3" w:rsidRPr="006E4F2A" w:rsidRDefault="005D3BB3" w:rsidP="005D3BB3">
      <w:pPr>
        <w:rPr>
          <w:rFonts w:ascii="Arial Narrow" w:hAnsi="Arial Narrow"/>
        </w:rPr>
      </w:pPr>
    </w:p>
    <w:p w:rsidR="005D3BB3" w:rsidRPr="0021437A" w:rsidRDefault="005D3BB3" w:rsidP="005D3BB3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>In this example, Peg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$1,500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$1,500</w:t>
            </w:r>
          </w:p>
        </w:tc>
      </w:tr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$70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$3,070</w:t>
            </w:r>
          </w:p>
        </w:tc>
      </w:tr>
    </w:tbl>
    <w:p w:rsidR="005D3BB3" w:rsidRPr="007E6C7E" w:rsidRDefault="005D3BB3" w:rsidP="005D3BB3">
      <w:pPr>
        <w:pStyle w:val="Header"/>
        <w:rPr>
          <w:rFonts w:ascii="Arial Narrow" w:hAnsi="Arial Narrow"/>
          <w:b/>
          <w:sz w:val="24"/>
          <w:szCs w:val="24"/>
        </w:rPr>
      </w:pPr>
      <w:r w:rsidRPr="00824D27">
        <w:rPr>
          <w:rFonts w:ascii="Arial Narrow" w:hAnsi="Arial Narrow"/>
          <w:b/>
          <w:sz w:val="16"/>
          <w:szCs w:val="16"/>
        </w:rPr>
        <w:br w:type="column"/>
      </w:r>
    </w:p>
    <w:p w:rsidR="005D3BB3" w:rsidRPr="007E6C7E" w:rsidRDefault="005D3BB3" w:rsidP="005D3BB3">
      <w:pPr>
        <w:pStyle w:val="Header"/>
        <w:rPr>
          <w:rFonts w:ascii="Arial Narrow" w:hAnsi="Arial Narrow"/>
          <w:b/>
          <w:sz w:val="24"/>
          <w:szCs w:val="24"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D6F05" w:rsidRDefault="005D3BB3" w:rsidP="005D3BB3">
      <w:pPr>
        <w:pStyle w:val="Header"/>
        <w:rPr>
          <w:rFonts w:ascii="Arial Narrow" w:hAnsi="Arial Narrow"/>
          <w:sz w:val="24"/>
          <w:szCs w:val="24"/>
        </w:rPr>
      </w:pP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$1,500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Hospital (facility</w:t>
      </w:r>
      <w:r w:rsidRPr="00E67F83">
        <w:rPr>
          <w:rFonts w:ascii="Arial Narrow" w:hAnsi="Arial Narrow"/>
          <w:b/>
          <w:sz w:val="24"/>
          <w:szCs w:val="24"/>
        </w:rPr>
        <w:t>)</w:t>
      </w:r>
      <w:r w:rsidRPr="008D488E">
        <w:rPr>
          <w:rFonts w:ascii="Arial Narrow" w:hAnsi="Arial Narrow"/>
          <w:b/>
          <w:color w:val="0066FF"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5D3BB3" w:rsidRPr="006E4F2A" w:rsidRDefault="005D3BB3" w:rsidP="005D3BB3">
      <w:pPr>
        <w:pStyle w:val="Header"/>
        <w:ind w:left="274" w:right="-86" w:hanging="274"/>
        <w:rPr>
          <w:rFonts w:ascii="Arial Narrow" w:hAnsi="Arial Narrow"/>
          <w:b/>
        </w:rPr>
      </w:pPr>
    </w:p>
    <w:p w:rsidR="005D3BB3" w:rsidRPr="00824D27" w:rsidRDefault="005D3BB3" w:rsidP="005D3BB3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Primary care physician</w:t>
      </w:r>
      <w:r>
        <w:rPr>
          <w:rFonts w:ascii="Arial Narrow" w:hAnsi="Arial Narrow"/>
          <w:sz w:val="24"/>
          <w:szCs w:val="24"/>
        </w:rPr>
        <w:t xml:space="preserve"> office </w:t>
      </w:r>
      <w:r w:rsidRPr="0021437A">
        <w:rPr>
          <w:rFonts w:ascii="Arial Narrow" w:hAnsi="Arial Narrow"/>
          <w:sz w:val="24"/>
          <w:szCs w:val="24"/>
        </w:rPr>
        <w:t xml:space="preserve">visits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disease education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>
        <w:rPr>
          <w:rFonts w:ascii="Arial Narrow" w:hAnsi="Arial Narrow"/>
          <w:sz w:val="24"/>
          <w:szCs w:val="24"/>
        </w:rPr>
        <w:t xml:space="preserve"> </w:t>
      </w:r>
      <w:r w:rsidRPr="002343B4">
        <w:rPr>
          <w:rFonts w:ascii="Arial Narrow" w:hAnsi="Arial Narrow"/>
          <w:i/>
          <w:sz w:val="24"/>
          <w:szCs w:val="24"/>
        </w:rPr>
        <w:t>(blood work)</w:t>
      </w:r>
    </w:p>
    <w:p w:rsidR="005D3BB3" w:rsidRPr="004A3586" w:rsidRDefault="005D3BB3" w:rsidP="005D3BB3">
      <w:pPr>
        <w:rPr>
          <w:rFonts w:ascii="Arial Narrow" w:hAnsi="Arial Narrow"/>
          <w:color w:val="0066FF"/>
          <w:sz w:val="24"/>
          <w:szCs w:val="24"/>
          <w:u w:val="single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Prescription drugs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glucose meter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5D3BB3" w:rsidRPr="006E4F2A" w:rsidRDefault="005D3BB3" w:rsidP="005D3BB3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$5,600</w:t>
            </w:r>
          </w:p>
        </w:tc>
      </w:tr>
    </w:tbl>
    <w:p w:rsidR="005D3BB3" w:rsidRPr="006E4F2A" w:rsidRDefault="005D3BB3" w:rsidP="005D3BB3">
      <w:pPr>
        <w:rPr>
          <w:rFonts w:ascii="Arial Narrow" w:hAnsi="Arial Narrow"/>
        </w:rPr>
      </w:pPr>
    </w:p>
    <w:p w:rsidR="005D3BB3" w:rsidRPr="0021437A" w:rsidRDefault="005D3BB3" w:rsidP="005D3BB3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Joe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$1,100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$4,300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Joe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$5,400</w:t>
            </w:r>
          </w:p>
        </w:tc>
      </w:tr>
    </w:tbl>
    <w:p w:rsidR="005D3BB3" w:rsidRPr="007E6C7E" w:rsidRDefault="005D3BB3" w:rsidP="005D3BB3">
      <w:pPr>
        <w:pStyle w:val="Header"/>
        <w:rPr>
          <w:rFonts w:ascii="Arial Narrow" w:hAnsi="Arial Narrow"/>
          <w:b/>
          <w:sz w:val="24"/>
          <w:szCs w:val="24"/>
        </w:rPr>
      </w:pPr>
      <w:r w:rsidRPr="00A6077E">
        <w:rPr>
          <w:b/>
          <w:sz w:val="16"/>
          <w:szCs w:val="16"/>
        </w:rPr>
        <w:br w:type="column"/>
      </w:r>
    </w:p>
    <w:p w:rsidR="005D3BB3" w:rsidRPr="007E6C7E" w:rsidRDefault="005D3BB3" w:rsidP="005D3BB3">
      <w:pPr>
        <w:pStyle w:val="Header"/>
        <w:rPr>
          <w:rFonts w:ascii="Arial Narrow" w:hAnsi="Arial Narrow"/>
          <w:b/>
          <w:sz w:val="24"/>
          <w:szCs w:val="24"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A3481" w:rsidRDefault="005D3BB3" w:rsidP="005D3BB3">
      <w:pPr>
        <w:pStyle w:val="Header"/>
        <w:rPr>
          <w:rFonts w:ascii="Arial Narrow" w:hAnsi="Arial Narrow"/>
          <w:b/>
        </w:rPr>
      </w:pPr>
    </w:p>
    <w:p w:rsidR="005D3BB3" w:rsidRPr="002D6F05" w:rsidRDefault="005D3BB3" w:rsidP="005D3BB3">
      <w:pPr>
        <w:pStyle w:val="Header"/>
        <w:rPr>
          <w:rFonts w:ascii="Arial Narrow" w:hAnsi="Arial Narrow"/>
          <w:sz w:val="24"/>
          <w:szCs w:val="24"/>
        </w:rPr>
      </w:pP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$1,500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:rsidR="005D3BB3" w:rsidRPr="009023EF" w:rsidRDefault="005D3BB3" w:rsidP="005D3BB3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:rsidR="005D3BB3" w:rsidRPr="006E4F2A" w:rsidRDefault="005D3BB3" w:rsidP="005D3BB3">
      <w:pPr>
        <w:pStyle w:val="Header"/>
        <w:ind w:left="274" w:right="-86" w:hanging="274"/>
        <w:rPr>
          <w:rFonts w:ascii="Arial Narrow" w:hAnsi="Arial Narrow"/>
          <w:b/>
        </w:rPr>
      </w:pPr>
    </w:p>
    <w:p w:rsidR="005D3BB3" w:rsidRPr="00824D27" w:rsidRDefault="005D3BB3" w:rsidP="005D3BB3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Emergency room care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medical supplies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5D3BB3" w:rsidRPr="0021437A" w:rsidRDefault="005D3BB3" w:rsidP="005D3BB3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x-ray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5D3BB3" w:rsidRDefault="005D3BB3" w:rsidP="005D3BB3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crutches)</w:t>
      </w:r>
    </w:p>
    <w:p w:rsidR="005D3BB3" w:rsidRDefault="005D3BB3" w:rsidP="005D3BB3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Rehabilitation services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physical therapy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:rsidR="005D3BB3" w:rsidRDefault="005D3BB3" w:rsidP="005D3BB3">
      <w:pPr>
        <w:rPr>
          <w:rFonts w:ascii="Arial Narrow" w:hAnsi="Arial Narrow"/>
          <w:sz w:val="24"/>
          <w:szCs w:val="24"/>
        </w:rPr>
      </w:pPr>
    </w:p>
    <w:p w:rsidR="005D3BB3" w:rsidRPr="006E4F2A" w:rsidRDefault="005D3BB3" w:rsidP="005D3BB3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$2,800</w:t>
            </w:r>
          </w:p>
        </w:tc>
      </w:tr>
    </w:tbl>
    <w:p w:rsidR="005D3BB3" w:rsidRPr="006E4F2A" w:rsidRDefault="005D3BB3" w:rsidP="005D3BB3">
      <w:pPr>
        <w:rPr>
          <w:rFonts w:ascii="Arial Narrow" w:hAnsi="Arial Narrow"/>
        </w:rPr>
      </w:pPr>
    </w:p>
    <w:p w:rsidR="005D3BB3" w:rsidRPr="0021437A" w:rsidRDefault="005D3BB3" w:rsidP="005D3BB3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Mia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$1,500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$300</w:t>
            </w:r>
          </w:p>
        </w:tc>
      </w:tr>
      <w:tr w:rsidR="005D3BB3" w:rsidRPr="0021437A" w:rsidTr="005D3BB3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:rsidR="005D3BB3" w:rsidRPr="0021437A" w:rsidRDefault="005D3BB3" w:rsidP="005D3B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$10</w:t>
            </w:r>
          </w:p>
        </w:tc>
      </w:tr>
      <w:tr w:rsidR="005D3BB3" w:rsidRPr="0021437A" w:rsidTr="005D3BB3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Mia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D3BB3" w:rsidRPr="0021437A" w:rsidRDefault="005D3BB3" w:rsidP="005D3BB3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$1,810</w:t>
            </w:r>
          </w:p>
        </w:tc>
      </w:tr>
    </w:tbl>
    <w:p w:rsidR="005D3BB3" w:rsidRPr="00A6077E" w:rsidRDefault="005D3BB3" w:rsidP="005D3BB3">
      <w:pPr>
        <w:pStyle w:val="Header"/>
        <w:rPr>
          <w:rFonts w:ascii="Garamond" w:hAnsi="Garamond"/>
          <w:sz w:val="16"/>
          <w:szCs w:val="16"/>
        </w:rPr>
        <w:sectPr w:rsidR="005D3BB3" w:rsidRPr="00A6077E" w:rsidSect="005D3BB3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:rsidR="005D3BB3" w:rsidRDefault="005D3BB3" w:rsidP="005D3BB3">
      <w:pPr>
        <w:pStyle w:val="Header"/>
        <w:rPr>
          <w:rFonts w:ascii="Garamond" w:hAnsi="Garamond"/>
          <w:sz w:val="24"/>
          <w:szCs w:val="24"/>
        </w:rPr>
      </w:pPr>
    </w:p>
    <w:p w:rsidR="005D3BB3" w:rsidRDefault="00E06645" w:rsidP="005D3BB3">
      <w:pPr>
        <w:pStyle w:val="Header"/>
        <w:rPr>
          <w:rFonts w:ascii="Garamond" w:hAnsi="Garamond"/>
          <w:sz w:val="24"/>
          <w:szCs w:val="24"/>
        </w:rPr>
      </w:pPr>
      <w:r w:rsidRPr="00955C7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B3" w:rsidRDefault="005D3BB3" w:rsidP="005D3BB3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1F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rFonts w:ascii="Arial Narrow" w:hAnsi="Arial Narrow"/>
                                  <w:color w:val="0066FF"/>
                                  <w:spacing w:val="-1"/>
                                  <w:sz w:val="24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or call </w:t>
                            </w:r>
                            <w:r w:rsidRPr="00FC5C38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3BB3" w:rsidRDefault="005D3BB3" w:rsidP="005D3BB3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4A3586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"Are there other </w:t>
                            </w:r>
                            <w:r w:rsidRPr="004A3586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for specific services?" row above.</w:t>
                            </w:r>
                          </w:p>
                          <w:p w:rsidR="005D3BB3" w:rsidRDefault="005D3BB3" w:rsidP="005D3BB3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9pt;margin-top:.55pt;width:728.3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" o:allowincell="f">
                <v:textbox>
                  <w:txbxContent>
                    <w:p w:rsidR="005D3BB3" w:rsidRDefault="005D3BB3" w:rsidP="005D3BB3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 w:rsidRPr="009F11FB">
                        <w:rPr>
                          <w:rFonts w:ascii="Arial Narrow" w:hAnsi="Arial Narrow"/>
                          <w:sz w:val="24"/>
                          <w:szCs w:val="24"/>
                        </w:rPr>
                        <w:t>Note:</w:t>
                      </w:r>
                      <w:r w:rsidRPr="00821C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rFonts w:ascii="Arial Narrow" w:hAnsi="Arial Narrow"/>
                            <w:color w:val="0066FF"/>
                            <w:spacing w:val="-1"/>
                            <w:sz w:val="24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or call </w:t>
                      </w:r>
                      <w:r w:rsidRPr="00FC5C38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1-800-207-3172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3BB3" w:rsidRDefault="005D3BB3" w:rsidP="005D3BB3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This </w:t>
                      </w:r>
                      <w:r w:rsidRPr="004A3586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"Are there other </w:t>
                      </w:r>
                      <w:r w:rsidRPr="004A3586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deductibles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for specific services?" row above.</w:t>
                      </w:r>
                    </w:p>
                    <w:p w:rsidR="005D3BB3" w:rsidRDefault="005D3BB3" w:rsidP="005D3BB3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BB3" w:rsidRDefault="005D3BB3" w:rsidP="005D3BB3">
      <w:pPr>
        <w:pStyle w:val="Header"/>
        <w:rPr>
          <w:rFonts w:ascii="Garamond" w:hAnsi="Garamond"/>
          <w:sz w:val="24"/>
          <w:szCs w:val="24"/>
        </w:rPr>
      </w:pPr>
    </w:p>
    <w:p w:rsidR="005D3BB3" w:rsidRDefault="005D3BB3" w:rsidP="005D3BB3">
      <w:pPr>
        <w:pStyle w:val="Header"/>
        <w:rPr>
          <w:rFonts w:ascii="Garamond" w:hAnsi="Garamond"/>
          <w:sz w:val="24"/>
          <w:szCs w:val="24"/>
        </w:rPr>
      </w:pPr>
    </w:p>
    <w:p w:rsidR="005D3BB3" w:rsidRDefault="005D3BB3" w:rsidP="005D3BB3">
      <w:pPr>
        <w:pStyle w:val="Header"/>
        <w:rPr>
          <w:rFonts w:ascii="Garamond" w:hAnsi="Garamond"/>
          <w:sz w:val="24"/>
          <w:szCs w:val="24"/>
        </w:rPr>
        <w:sectPr w:rsidR="005D3BB3" w:rsidSect="005D3BB3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:rsidR="005D3BB3" w:rsidRDefault="005D3BB3" w:rsidP="005D3BB3">
      <w:pPr>
        <w:spacing w:line="240" w:lineRule="exact"/>
      </w:pPr>
    </w:p>
    <w:sectPr w:rsidR="005D3BB3" w:rsidSect="005D3BB3"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6C" w:rsidRDefault="0042176C">
      <w:r>
        <w:separator/>
      </w:r>
    </w:p>
  </w:endnote>
  <w:endnote w:type="continuationSeparator" w:id="0">
    <w:p w:rsidR="0042176C" w:rsidRDefault="0042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B3" w:rsidRPr="00194D17" w:rsidRDefault="005D3BB3" w:rsidP="005D3BB3">
    <w:pPr>
      <w:tabs>
        <w:tab w:val="center" w:pos="7200"/>
        <w:tab w:val="right" w:pos="14400"/>
      </w:tabs>
      <w:jc w:val="center"/>
      <w:rPr>
        <w:rFonts w:ascii="Arial Narrow" w:hAnsi="Arial Narrow"/>
        <w:b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ab/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1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7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B3" w:rsidRPr="00194D17" w:rsidRDefault="005D3BB3" w:rsidP="005D3BB3">
    <w:pPr>
      <w:tabs>
        <w:tab w:val="center" w:pos="4320"/>
        <w:tab w:val="right" w:pos="8640"/>
        <w:tab w:val="right" w:pos="14400"/>
      </w:tabs>
      <w:rPr>
        <w:rFonts w:ascii="Arial Narrow" w:hAnsi="Arial Narrow"/>
        <w:b/>
        <w:color w:val="000000"/>
        <w:sz w:val="24"/>
        <w:szCs w:val="24"/>
      </w:rPr>
    </w:pP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2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7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B3" w:rsidRPr="00633561" w:rsidRDefault="005D3BB3" w:rsidP="005D3BB3">
    <w:pPr>
      <w:tabs>
        <w:tab w:val="center" w:pos="6480"/>
        <w:tab w:val="left" w:pos="12960"/>
        <w:tab w:val="right" w:pos="14400"/>
      </w:tabs>
      <w:jc w:val="center"/>
      <w:rPr>
        <w:rFonts w:ascii="Arial Narrow" w:hAnsi="Arial Narrow"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  <w:t xml:space="preserve">The </w:t>
    </w:r>
    <w:r w:rsidRPr="004A3586">
      <w:rPr>
        <w:rFonts w:ascii="Arial Narrow" w:hAnsi="Arial Narrow"/>
        <w:b/>
        <w:color w:val="0066FF"/>
        <w:sz w:val="24"/>
        <w:szCs w:val="24"/>
        <w:u w:val="single"/>
      </w:rPr>
      <w:t>plan</w:t>
    </w:r>
    <w:r>
      <w:rPr>
        <w:rFonts w:ascii="Arial Narrow" w:hAnsi="Arial Narrow"/>
        <w:color w:val="000000"/>
        <w:sz w:val="24"/>
        <w:szCs w:val="24"/>
      </w:rPr>
      <w:t xml:space="preserve"> would be responsible for the other costs of these EXAMPLE covered services.</w:t>
    </w:r>
    <w:r>
      <w:rPr>
        <w:rFonts w:ascii="Arial Narrow" w:hAnsi="Arial Narrow"/>
        <w:color w:val="000000"/>
        <w:sz w:val="24"/>
        <w:szCs w:val="24"/>
      </w:rPr>
      <w:tab/>
    </w:r>
    <w:r w:rsidRPr="00633561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  <w:r w:rsidRPr="00633561">
      <w:rPr>
        <w:rFonts w:ascii="Arial Narrow" w:hAnsi="Arial Narrow"/>
        <w:b/>
        <w:color w:val="0775A8"/>
        <w:sz w:val="24"/>
        <w:szCs w:val="24"/>
      </w:rPr>
      <w:t xml:space="preserve"> of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E06645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6C" w:rsidRDefault="0042176C">
      <w:r>
        <w:separator/>
      </w:r>
    </w:p>
  </w:footnote>
  <w:footnote w:type="continuationSeparator" w:id="0">
    <w:p w:rsidR="0042176C" w:rsidRDefault="0042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B3" w:rsidRPr="00C43E7F" w:rsidRDefault="005D3BB3" w:rsidP="005D3BB3">
    <w:pPr>
      <w:tabs>
        <w:tab w:val="center" w:pos="4320"/>
        <w:tab w:val="right" w:pos="14400"/>
      </w:tabs>
      <w:jc w:val="center"/>
      <w:rPr>
        <w:rFonts w:ascii="Arial Narrow" w:hAnsi="Arial Narrow"/>
        <w:b/>
        <w:color w:val="0775A8"/>
        <w:sz w:val="24"/>
        <w:szCs w:val="24"/>
      </w:rPr>
    </w:pPr>
    <w:r w:rsidRPr="00C43E7F">
      <w:rPr>
        <w:rFonts w:ascii="Arial Narrow" w:hAnsi="Arial Narrow"/>
        <w:b/>
        <w:sz w:val="24"/>
        <w:szCs w:val="28"/>
      </w:rPr>
      <w:t xml:space="preserve">Summary of Benefits and Coverage: </w:t>
    </w:r>
    <w:r w:rsidRPr="00C43E7F">
      <w:rPr>
        <w:rFonts w:ascii="Arial Narrow" w:hAnsi="Arial Narrow"/>
        <w:sz w:val="24"/>
        <w:szCs w:val="28"/>
      </w:rPr>
      <w:t xml:space="preserve">What this Plan Covers &amp; What </w:t>
    </w:r>
    <w:r>
      <w:rPr>
        <w:rFonts w:ascii="Arial Narrow" w:hAnsi="Arial Narrow"/>
        <w:sz w:val="24"/>
        <w:szCs w:val="28"/>
      </w:rPr>
      <w:t xml:space="preserve">You Pay For Covered Services  </w:t>
    </w:r>
    <w:r w:rsidRPr="00C43E7F">
      <w:rPr>
        <w:rFonts w:ascii="Arial Narrow" w:hAnsi="Arial Narrow"/>
        <w:b/>
        <w:color w:val="0775A8"/>
        <w:sz w:val="24"/>
        <w:szCs w:val="24"/>
      </w:rPr>
      <w:tab/>
      <w:t>Coverage Period: 01/01/2021 – 12/31/2021</w:t>
    </w:r>
  </w:p>
  <w:p w:rsidR="005D3BB3" w:rsidRPr="00C43E7F" w:rsidRDefault="005D3BB3" w:rsidP="005D3BB3">
    <w:pPr>
      <w:tabs>
        <w:tab w:val="right" w:pos="14400"/>
      </w:tabs>
      <w:jc w:val="center"/>
      <w:rPr>
        <w:rFonts w:ascii="Arial Narrow" w:hAnsi="Arial Narrow"/>
        <w:sz w:val="24"/>
        <w:szCs w:val="24"/>
      </w:rPr>
    </w:pPr>
    <w:r w:rsidRPr="00C43E7F">
      <w:rPr>
        <w:rFonts w:ascii="Arial Narrow" w:hAnsi="Arial Narrow"/>
        <w:b/>
        <w:color w:val="0775A8"/>
        <w:sz w:val="32"/>
        <w:szCs w:val="32"/>
      </w:rPr>
      <w:t>UMR: DEPAUW UNIVERSITY: 7670-00-413597 004</w:t>
    </w:r>
    <w:r w:rsidR="004834AB">
      <w:rPr>
        <w:rFonts w:ascii="Arial Narrow" w:hAnsi="Arial Narrow"/>
        <w:b/>
        <w:color w:val="0775A8"/>
        <w:sz w:val="32"/>
        <w:szCs w:val="32"/>
      </w:rPr>
      <w:t>, 005</w:t>
    </w:r>
    <w:r w:rsidRPr="00C43E7F">
      <w:rPr>
        <w:rFonts w:ascii="Arial Narrow" w:hAnsi="Arial Narrow"/>
        <w:b/>
        <w:sz w:val="24"/>
        <w:szCs w:val="24"/>
      </w:rPr>
      <w:tab/>
      <w:t>Coverage for:</w:t>
    </w:r>
    <w:r w:rsidRPr="00C43E7F">
      <w:rPr>
        <w:rFonts w:ascii="Arial Narrow" w:hAnsi="Arial Narrow"/>
        <w:sz w:val="24"/>
        <w:szCs w:val="24"/>
      </w:rPr>
      <w:t xml:space="preserve">  Individual </w:t>
    </w:r>
    <w:r w:rsidR="004834AB">
      <w:rPr>
        <w:rFonts w:ascii="Arial Narrow" w:hAnsi="Arial Narrow"/>
        <w:sz w:val="24"/>
        <w:szCs w:val="24"/>
      </w:rPr>
      <w:t>+ Family</w:t>
    </w:r>
    <w:r w:rsidRPr="00C43E7F">
      <w:rPr>
        <w:rFonts w:ascii="Arial Narrow" w:hAnsi="Arial Narrow"/>
        <w:sz w:val="24"/>
        <w:szCs w:val="24"/>
      </w:rPr>
      <w:t xml:space="preserve"> </w:t>
    </w:r>
    <w:r w:rsidRPr="00C43E7F">
      <w:rPr>
        <w:rFonts w:ascii="Arial Narrow" w:hAnsi="Arial Narrow"/>
        <w:b/>
        <w:color w:val="0775A8"/>
        <w:sz w:val="24"/>
        <w:szCs w:val="24"/>
      </w:rPr>
      <w:t xml:space="preserve">| </w:t>
    </w:r>
    <w:r w:rsidRPr="00C43E7F">
      <w:rPr>
        <w:rFonts w:ascii="Arial Narrow" w:hAnsi="Arial Narrow"/>
        <w:b/>
        <w:sz w:val="24"/>
        <w:szCs w:val="24"/>
      </w:rPr>
      <w:t>Plan Type</w:t>
    </w:r>
    <w:r w:rsidRPr="00C43E7F">
      <w:rPr>
        <w:rFonts w:ascii="Arial Narrow" w:hAnsi="Arial Narrow"/>
        <w:b/>
        <w:color w:val="000000"/>
        <w:sz w:val="24"/>
        <w:szCs w:val="24"/>
      </w:rPr>
      <w:t>:</w:t>
    </w:r>
    <w:r w:rsidRPr="00C43E7F">
      <w:rPr>
        <w:rFonts w:ascii="Arial Narrow" w:hAnsi="Arial Narrow"/>
        <w:sz w:val="24"/>
        <w:szCs w:val="24"/>
      </w:rPr>
      <w:t xml:space="preserve"> HDHP</w:t>
    </w:r>
  </w:p>
  <w:p w:rsidR="005D3BB3" w:rsidRPr="00501D81" w:rsidRDefault="00E06645" w:rsidP="005D3BB3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693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" o:allowincell="f" strokecolor="#f2f2f2" strokeweight="3pt">
              <v:shadow on="t" color="#205867" opacity=".5" offset="1pt"/>
            </v:shape>
          </w:pict>
        </mc:Fallback>
      </mc:AlternateContent>
    </w:r>
    <w:r w:rsidR="005D3BB3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B3" w:rsidRPr="00501D81" w:rsidRDefault="005D3BB3" w:rsidP="005D3BB3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38B03720"/>
    <w:lvl w:ilvl="0">
      <w:start w:val="1"/>
      <w:numFmt w:val="bullet"/>
      <w:pStyle w:val="Page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5473"/>
    <w:multiLevelType w:val="hybridMultilevel"/>
    <w:tmpl w:val="64741312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1242EA"/>
    <w:multiLevelType w:val="hybridMultilevel"/>
    <w:tmpl w:val="28A00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9C4C85"/>
    <w:multiLevelType w:val="singleLevel"/>
    <w:tmpl w:val="E20CA44C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8B1FAC"/>
    <w:multiLevelType w:val="hybridMultilevel"/>
    <w:tmpl w:val="B7C21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F77"/>
    <w:multiLevelType w:val="hybrid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42699"/>
    <w:multiLevelType w:val="singleLevel"/>
    <w:tmpl w:val="E3A48DB8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773A17"/>
    <w:multiLevelType w:val="singleLevel"/>
    <w:tmpl w:val="9676A4CA"/>
    <w:lvl w:ilvl="0">
      <w:start w:val="1"/>
      <w:numFmt w:val="bullet"/>
      <w:pStyle w:val="Heade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11" w15:restartNumberingAfterBreak="0">
    <w:nsid w:val="585A40D2"/>
    <w:multiLevelType w:val="hybridMultilevel"/>
    <w:tmpl w:val="EB4AF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707B"/>
    <w:multiLevelType w:val="hybrid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JensonPro-Regular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JensonPro-Regular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JensonPro-Regular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JensonPro-Regula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JensonPro-Regula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JensonPro-Regula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93C39C3"/>
    <w:multiLevelType w:val="hybridMultilevel"/>
    <w:tmpl w:val="F1E8D8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0:09:25 AM on Tuesday, October 20, 2020_x000d__x000a_Start Section generate:  IStreamDM:Production Environment\SBC_2021\SBC\SBC.CMS_x000d__x000a_Start Section generate:  IStreamDM:Production Environment\SBC_2021\SBC_Initialize_Variables.cds_x000d__x000a_Section generate completed._x000d__x000a_Start Section generate:  IStreamDM:Production Environment\SBC_2021\SBC_Get_Data.cds_x000d__x000a_Section generate completed._x000d__x000a_Start Section generate:  IStreamDM:Production Environment\SBC_2021\SBC_Format_Variables.cds_x000d__x000a_Start Section generate:  Calligo:Production Environment\SBC_2021\Summary_of_Coverage_Section.cds_x000d__x000a_Section generate completed._x000d__x000a_Start Section generate:  Calligo:Production Environment\SBC_2021\Coverage_Examples_section.cds_x000d__x000a_Section generate completed._x000d__x000a_Section generate completed._x000d__x000a_Section generate completed._x000d__x000a_Conversion completed._x000d__x000a_Complete generation at 10:10:21 AM on Tuesday, October 20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quot;text&quot;&lt;/name&gt;_x000d__x000a__x0009__x0009_&lt;item&gt;&lt;name&gt;$PolicyNumber&lt;/name&gt;&lt;value type=&quot;text&quot;&gt;&quot;767000413597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Template&lt;/name&gt;&lt;value type=&quot;text&quot;&gt;&quot;/metadata/set[name='doc_properties']/item[name='Template']/value&quot;&lt;/value&gt;&lt;/item&gt;&lt;item&gt;&lt;name&gt;RuntimeMode&lt;/name&gt;&lt;value type=&quot;integer&quot;&gt;0&lt;/value&gt;&lt;/item&gt;&lt;item&gt;&lt;name&gt;GENDOCCAT&lt;/name&gt;&lt;value type=&quot;text&quot;&gt;&quot;text&quot;&lt;/value&gt;&lt;/item&gt;&lt;item&gt;&lt;name&gt;Last_Generation_Time&lt;/name&gt;&lt;value type=&quot;date&quot;&gt;2020-10-20 10:10:2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360DE7"/>
    <w:rsid w:val="0042176C"/>
    <w:rsid w:val="004834AB"/>
    <w:rsid w:val="005923B0"/>
    <w:rsid w:val="005D3BB3"/>
    <w:rsid w:val="00E06645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B5263-FC47-4A99-8E54-579DB4B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A3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5B2E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2A5B2E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5B2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5B2E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2A5B2E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2A5B2E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2A5B2E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2A5B2E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5B2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4F6FD2"/>
    <w:rPr>
      <w:rFonts w:ascii="Arial" w:hAnsi="Arial"/>
      <w:sz w:val="20"/>
      <w:szCs w:val="20"/>
    </w:rPr>
  </w:style>
  <w:style w:type="paragraph" w:styleId="BlockText">
    <w:name w:val="Block Text"/>
    <w:basedOn w:val="Normal"/>
    <w:semiHidden/>
    <w:rsid w:val="002A5B2E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BodyText">
    <w:name w:val="Body Text"/>
    <w:aliases w:val="rfp question"/>
    <w:basedOn w:val="Normal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2">
    <w:name w:val="Body Text 2"/>
    <w:basedOn w:val="Normal"/>
    <w:semiHidden/>
    <w:rsid w:val="002A5B2E"/>
    <w:rPr>
      <w:color w:val="FF0000"/>
    </w:rPr>
  </w:style>
  <w:style w:type="paragraph" w:styleId="BodyTextIndent2">
    <w:name w:val="Body Text Indent 2"/>
    <w:basedOn w:val="Normal"/>
    <w:semiHidden/>
    <w:rsid w:val="002A5B2E"/>
    <w:pPr>
      <w:ind w:left="540"/>
      <w:outlineLvl w:val="0"/>
    </w:pPr>
  </w:style>
  <w:style w:type="paragraph" w:customStyle="1" w:styleId="Bullet">
    <w:name w:val="Bullet"/>
    <w:basedOn w:val="Normal"/>
    <w:rsid w:val="002A5B2E"/>
    <w:pPr>
      <w:numPr>
        <w:numId w:val="11"/>
      </w:numPr>
    </w:p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 w:val="24"/>
      <w:szCs w:val="24"/>
    </w:rPr>
  </w:style>
  <w:style w:type="character" w:customStyle="1" w:styleId="Heading">
    <w:name w:val="Heading"/>
    <w:rsid w:val="002A5B2E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qFormat/>
    <w:rsid w:val="002A5B2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2A5B2E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semiHidden/>
    <w:rsid w:val="002A5B2E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2A5B2E"/>
    <w:pPr>
      <w:ind w:left="400"/>
    </w:pPr>
  </w:style>
  <w:style w:type="paragraph" w:styleId="TOC4">
    <w:name w:val="toc 4"/>
    <w:basedOn w:val="Normal"/>
    <w:next w:val="Normal"/>
    <w:autoRedefine/>
    <w:semiHidden/>
    <w:rsid w:val="002A5B2E"/>
    <w:pPr>
      <w:ind w:left="600"/>
    </w:pPr>
  </w:style>
  <w:style w:type="paragraph" w:styleId="TOC5">
    <w:name w:val="toc 5"/>
    <w:basedOn w:val="Normal"/>
    <w:next w:val="Normal"/>
    <w:autoRedefine/>
    <w:semiHidden/>
    <w:rsid w:val="002A5B2E"/>
    <w:pPr>
      <w:ind w:left="800"/>
    </w:pPr>
  </w:style>
  <w:style w:type="paragraph" w:styleId="TOC6">
    <w:name w:val="toc 6"/>
    <w:basedOn w:val="Normal"/>
    <w:next w:val="Normal"/>
    <w:autoRedefine/>
    <w:semiHidden/>
    <w:rsid w:val="002A5B2E"/>
    <w:pPr>
      <w:ind w:left="1000"/>
    </w:pPr>
  </w:style>
  <w:style w:type="paragraph" w:styleId="TOC7">
    <w:name w:val="toc 7"/>
    <w:basedOn w:val="Normal"/>
    <w:next w:val="Normal"/>
    <w:autoRedefine/>
    <w:semiHidden/>
    <w:rsid w:val="002A5B2E"/>
    <w:pPr>
      <w:ind w:left="1200"/>
    </w:pPr>
  </w:style>
  <w:style w:type="paragraph" w:styleId="TOC8">
    <w:name w:val="toc 8"/>
    <w:basedOn w:val="Normal"/>
    <w:next w:val="Normal"/>
    <w:autoRedefine/>
    <w:semiHidden/>
    <w:rsid w:val="002A5B2E"/>
    <w:pPr>
      <w:ind w:left="1400"/>
    </w:pPr>
  </w:style>
  <w:style w:type="paragraph" w:styleId="TOC9">
    <w:name w:val="toc 9"/>
    <w:basedOn w:val="Normal"/>
    <w:next w:val="Normal"/>
    <w:autoRedefine/>
    <w:semiHidden/>
    <w:rsid w:val="002A5B2E"/>
    <w:pPr>
      <w:ind w:left="1600"/>
    </w:pPr>
  </w:style>
  <w:style w:type="paragraph" w:styleId="BodyTextIndent">
    <w:name w:val="Body Text Indent"/>
    <w:basedOn w:val="Normal"/>
    <w:semiHidden/>
    <w:rsid w:val="002A5B2E"/>
    <w:pPr>
      <w:ind w:left="-720"/>
    </w:pPr>
    <w:rPr>
      <w:sz w:val="22"/>
      <w:szCs w:val="22"/>
    </w:rPr>
  </w:style>
  <w:style w:type="paragraph" w:styleId="CommentText">
    <w:name w:val="annotation text"/>
    <w:basedOn w:val="Normal"/>
    <w:semiHidden/>
    <w:rsid w:val="002A5B2E"/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BodyText3">
    <w:name w:val="Body Text 3"/>
    <w:basedOn w:val="Normal"/>
    <w:semiHidden/>
    <w:rsid w:val="002A5B2E"/>
    <w:rPr>
      <w:u w:val="double"/>
    </w:rPr>
  </w:style>
  <w:style w:type="paragraph" w:styleId="ListBullet2">
    <w:name w:val="List Bullet 2"/>
    <w:basedOn w:val="ListBullet"/>
    <w:autoRedefine/>
    <w:semiHidden/>
    <w:rsid w:val="00E14DA8"/>
    <w:pPr>
      <w:numPr>
        <w:numId w:val="10"/>
      </w:numPr>
      <w:spacing w:after="12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rsid w:val="00E14DA8"/>
    <w:pPr>
      <w:numPr>
        <w:numId w:val="9"/>
      </w:numPr>
    </w:pPr>
  </w:style>
  <w:style w:type="character" w:styleId="Hyperlink">
    <w:name w:val="Hyperlink"/>
    <w:uiPriority w:val="99"/>
    <w:semiHidden/>
    <w:rsid w:val="002A5B2E"/>
    <w:rPr>
      <w:color w:val="0000FF"/>
      <w:u w:val="single"/>
    </w:rPr>
  </w:style>
  <w:style w:type="paragraph" w:styleId="BodyTextIndent3">
    <w:name w:val="Body Text Indent 3"/>
    <w:basedOn w:val="Normal"/>
    <w:semiHidden/>
    <w:rsid w:val="002A5B2E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semiHidden/>
    <w:rsid w:val="002A5B2E"/>
    <w:rPr>
      <w:sz w:val="16"/>
      <w:szCs w:val="16"/>
    </w:rPr>
  </w:style>
  <w:style w:type="paragraph" w:customStyle="1" w:styleId="ltrenv12">
    <w:name w:val="ltrenv12"/>
    <w:rsid w:val="002A5B2E"/>
    <w:pPr>
      <w:widowControl w:val="0"/>
      <w:suppressAutoHyphens/>
    </w:pPr>
    <w:rPr>
      <w:rFonts w:ascii="Univers" w:hAnsi="Univers"/>
      <w:snapToGrid w:val="0"/>
      <w:sz w:val="22"/>
      <w:szCs w:val="22"/>
    </w:rPr>
  </w:style>
  <w:style w:type="paragraph" w:styleId="BalloonText">
    <w:name w:val="Balloon Text"/>
    <w:basedOn w:val="Normal"/>
    <w:semiHidden/>
    <w:rsid w:val="002A5B2E"/>
    <w:rPr>
      <w:rFonts w:ascii="Tahoma" w:hAnsi="Tahoma" w:cs="Univers"/>
      <w:sz w:val="16"/>
      <w:szCs w:val="16"/>
    </w:rPr>
  </w:style>
  <w:style w:type="character" w:customStyle="1" w:styleId="HeaderChar">
    <w:name w:val="Header Char"/>
    <w:link w:val="Bullet"/>
    <w:rsid w:val="00AE206B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BodyTextIndent2"/>
    <w:rsid w:val="00AE206B"/>
    <w:rPr>
      <w:rFonts w:ascii="Arial" w:hAnsi="Arial"/>
      <w:noProof w:val="0"/>
      <w:lang w:val="en-US" w:eastAsia="en-US" w:bidi="ar-SA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Univers"/>
    </w:rPr>
  </w:style>
  <w:style w:type="character" w:customStyle="1" w:styleId="CharChar4">
    <w:name w:val=" Char Char4"/>
    <w:basedOn w:val="DefaultParagraphFont"/>
    <w:rsid w:val="00F449D7"/>
  </w:style>
  <w:style w:type="character" w:customStyle="1" w:styleId="CharChar3">
    <w:name w:val=" Char Char3"/>
    <w:basedOn w:val="DefaultParagraphFont"/>
    <w:rsid w:val="00F449D7"/>
  </w:style>
  <w:style w:type="character" w:styleId="FollowedHyperlink">
    <w:name w:val="FollowedHyperlink"/>
    <w:semiHidden/>
    <w:rsid w:val="009F52B4"/>
    <w:rPr>
      <w:color w:val="800080"/>
      <w:u w:val="single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semiHidden/>
    <w:unhideWhenUsed/>
    <w:rsid w:val="00A143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0">
    <w:name w:val="Body Text"/>
    <w:basedOn w:val="Normal"/>
    <w:semiHidden/>
    <w:rsid w:val="004F1E19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urancecompany.com/prescription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11794</CharactersWithSpaces>
  <SharedDoc>false</SharedDoc>
  <HLinks>
    <vt:vector size="66" baseType="variant">
      <vt:variant>
        <vt:i4>7274614</vt:i4>
      </vt:variant>
      <vt:variant>
        <vt:i4>27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21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subject/>
  <dc:creator>Wausau Insurance Co</dc:creator>
  <cp:keywords/>
  <dc:description>Created by IStream</dc:description>
  <cp:lastModifiedBy>Sonji Ray</cp:lastModifiedBy>
  <cp:revision>2</cp:revision>
  <cp:lastPrinted>2004-03-17T20:35:00Z</cp:lastPrinted>
  <dcterms:created xsi:type="dcterms:W3CDTF">2020-10-20T17:31:00Z</dcterms:created>
  <dcterms:modified xsi:type="dcterms:W3CDTF">2020-10-20T17:31:00Z</dcterms:modified>
</cp:coreProperties>
</file>