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F7741B9" w14:textId="77777777" w:rsidR="009C67B9" w:rsidRDefault="00652A96">
      <w:pPr>
        <w:pStyle w:val="Normal1"/>
        <w:jc w:val="center"/>
      </w:pPr>
      <w:bookmarkStart w:id="0" w:name="_GoBack"/>
      <w:bookmarkEnd w:id="0"/>
      <w:r>
        <w:rPr>
          <w:b/>
          <w:sz w:val="36"/>
          <w:u w:val="single"/>
        </w:rPr>
        <w:t>Human Cultures</w:t>
      </w:r>
    </w:p>
    <w:p w14:paraId="1D21439B" w14:textId="77777777" w:rsidR="009C67B9" w:rsidRDefault="000322CF">
      <w:pPr>
        <w:pStyle w:val="Normal1"/>
        <w:jc w:val="center"/>
      </w:pPr>
      <w:r>
        <w:t>ANTH 151B</w:t>
      </w:r>
      <w:r w:rsidR="00652A96">
        <w:t xml:space="preserve"> ~ Spring 2015</w:t>
      </w:r>
    </w:p>
    <w:p w14:paraId="202B4C48" w14:textId="77777777" w:rsidR="000322CF" w:rsidRDefault="000322CF">
      <w:pPr>
        <w:pStyle w:val="Normal1"/>
        <w:jc w:val="center"/>
      </w:pPr>
      <w:r>
        <w:t xml:space="preserve">Monday, Wednesday, Friday 2:50pm-3:50pm </w:t>
      </w:r>
    </w:p>
    <w:p w14:paraId="381A17C2" w14:textId="77777777" w:rsidR="009C67B9" w:rsidRDefault="000322CF">
      <w:pPr>
        <w:pStyle w:val="Normal1"/>
        <w:jc w:val="center"/>
      </w:pPr>
      <w:r>
        <w:t>Julian Science and Math Ctr. Auditorium</w:t>
      </w:r>
    </w:p>
    <w:p w14:paraId="5C0E50C1" w14:textId="77777777" w:rsidR="009C67B9" w:rsidRDefault="009C67B9">
      <w:pPr>
        <w:pStyle w:val="Normal1"/>
        <w:jc w:val="center"/>
      </w:pPr>
    </w:p>
    <w:p w14:paraId="2C3CEFCE" w14:textId="77777777" w:rsidR="009C67B9" w:rsidRDefault="00652A96">
      <w:pPr>
        <w:pStyle w:val="Normal1"/>
      </w:pPr>
      <w:r>
        <w:t>Dr. Ama Boakyewa</w:t>
      </w:r>
    </w:p>
    <w:p w14:paraId="38C876B2" w14:textId="77777777" w:rsidR="009C67B9" w:rsidRDefault="00652A96">
      <w:pPr>
        <w:pStyle w:val="Normal1"/>
      </w:pPr>
      <w:r>
        <w:t>Email: amaboakyewa@depauw.edu</w:t>
      </w:r>
    </w:p>
    <w:p w14:paraId="7D7E61BA" w14:textId="77777777" w:rsidR="009C67B9" w:rsidRDefault="00652A96">
      <w:pPr>
        <w:pStyle w:val="Normal1"/>
      </w:pPr>
      <w:r>
        <w:t>Office Hours &amp; Location: Asbury Hall 308, Mon &amp; Wed 9:30AM-11:30AM (or by appointment)</w:t>
      </w:r>
    </w:p>
    <w:p w14:paraId="74781F51" w14:textId="77777777" w:rsidR="009C67B9" w:rsidRDefault="00652A96">
      <w:pPr>
        <w:pStyle w:val="Normal1"/>
      </w:pPr>
      <w:r>
        <w:t>Phone: 765-658-4672</w:t>
      </w:r>
    </w:p>
    <w:p w14:paraId="3F566548" w14:textId="77777777" w:rsidR="009C67B9" w:rsidRDefault="009C67B9">
      <w:pPr>
        <w:pStyle w:val="Normal1"/>
      </w:pPr>
    </w:p>
    <w:p w14:paraId="7078428F" w14:textId="77777777" w:rsidR="009C67B9" w:rsidRDefault="00652A96">
      <w:pPr>
        <w:pStyle w:val="Normal1"/>
      </w:pPr>
      <w:r>
        <w:rPr>
          <w:b/>
        </w:rPr>
        <w:t xml:space="preserve">Course Description: </w:t>
      </w:r>
      <w:r>
        <w:t>This course will introduce students to the many facets of socio-cultural anthropology. Throughout the course, we will investigate how the issues of social organization, politics, economics, religion, and identity, gender and sexuality are dealt with by a variety of cultural groups. In order to understand how socio-cultural anthropology approaches these topics today, we will study the methods anthropologists employ for understanding the world and how others perceive it. No prior knowledge of anthropology is expected. Assignments are designed to help students develop a basic understanding of the topics and approaches within socio-cultural anthropology.</w:t>
      </w:r>
      <w:r>
        <w:rPr>
          <w:sz w:val="28"/>
          <w:u w:val="single"/>
        </w:rPr>
        <w:t xml:space="preserve"> </w:t>
      </w:r>
    </w:p>
    <w:p w14:paraId="509E6C1F" w14:textId="77777777" w:rsidR="009C67B9" w:rsidRDefault="009C67B9">
      <w:pPr>
        <w:pStyle w:val="Normal1"/>
      </w:pPr>
    </w:p>
    <w:p w14:paraId="68A6CAFC" w14:textId="77777777" w:rsidR="009C67B9" w:rsidRDefault="00652A96">
      <w:pPr>
        <w:pStyle w:val="Normal1"/>
      </w:pPr>
      <w:r>
        <w:rPr>
          <w:b/>
        </w:rPr>
        <w:t>Course Learning Objectives:</w:t>
      </w:r>
      <w:r>
        <w:t xml:space="preserve"> Upon successful completion of the course, students will be able to: </w:t>
      </w:r>
    </w:p>
    <w:p w14:paraId="61C60AB3" w14:textId="77777777" w:rsidR="009C67B9" w:rsidRDefault="00652A96">
      <w:pPr>
        <w:pStyle w:val="Normal1"/>
      </w:pPr>
      <w:r>
        <w:t xml:space="preserve">• Explain culture and why the study of contemporary cultural issues should be holistic and relativistic </w:t>
      </w:r>
    </w:p>
    <w:p w14:paraId="0595571D" w14:textId="77777777" w:rsidR="009C67B9" w:rsidRDefault="00652A96">
      <w:pPr>
        <w:pStyle w:val="Normal1"/>
      </w:pPr>
      <w:r>
        <w:t xml:space="preserve">• Identify the various ways of constructing kinship, gender, race, political and economic systems and people’s relationship with the environment </w:t>
      </w:r>
    </w:p>
    <w:p w14:paraId="4D3B9E18" w14:textId="77777777" w:rsidR="009C67B9" w:rsidRDefault="00652A96">
      <w:pPr>
        <w:pStyle w:val="Normal1"/>
      </w:pPr>
      <w:r>
        <w:t xml:space="preserve">• Compare religious and medicinal practices in Western and non-Western societies </w:t>
      </w:r>
    </w:p>
    <w:p w14:paraId="032CDF28" w14:textId="77777777" w:rsidR="009C67B9" w:rsidRDefault="00652A96">
      <w:pPr>
        <w:pStyle w:val="Normal1"/>
      </w:pPr>
      <w:r>
        <w:t>• Describe anthropological methods and apply and evaluate these methods by conducting an ethnographic interview and writing up the results</w:t>
      </w:r>
    </w:p>
    <w:p w14:paraId="6B79AC3D" w14:textId="77777777" w:rsidR="009C67B9" w:rsidRDefault="00652A96">
      <w:pPr>
        <w:pStyle w:val="Normal1"/>
      </w:pPr>
      <w:r>
        <w:t>• Conduct library research on a specific human culture in a “progressive cultural study” which seeks to give a deeper understanding of this culture</w:t>
      </w:r>
    </w:p>
    <w:p w14:paraId="35D18E88" w14:textId="77777777" w:rsidR="009C67B9" w:rsidRDefault="009C67B9">
      <w:pPr>
        <w:pStyle w:val="Normal1"/>
      </w:pPr>
    </w:p>
    <w:p w14:paraId="4355D73D" w14:textId="77777777" w:rsidR="009C67B9" w:rsidRDefault="00652A96">
      <w:pPr>
        <w:pStyle w:val="Normal1"/>
      </w:pPr>
      <w:r>
        <w:rPr>
          <w:b/>
        </w:rPr>
        <w:t>Course Format</w:t>
      </w:r>
      <w:r>
        <w:t xml:space="preserve">. Class-time will be structured in seminar format with </w:t>
      </w:r>
      <w:r>
        <w:rPr>
          <w:i/>
        </w:rPr>
        <w:t>class discussion</w:t>
      </w:r>
      <w:r>
        <w:t xml:space="preserve"> taking a key role in digesting the readings, films, and lectures.  Much of the time lectures will be devoted to the presentation of new material that is not covered in the reading, and to deeper exploration of the reading - you should get class notes from another student if you miss class. Attendance and participation are </w:t>
      </w:r>
      <w:r>
        <w:rPr>
          <w:b/>
        </w:rPr>
        <w:t xml:space="preserve">key </w:t>
      </w:r>
      <w:r>
        <w:t>to your success in understanding course themes and materials.</w:t>
      </w:r>
      <w:r>
        <w:rPr>
          <w:sz w:val="22"/>
        </w:rPr>
        <w:t xml:space="preserve"> </w:t>
      </w:r>
    </w:p>
    <w:p w14:paraId="4F2F2536" w14:textId="77777777" w:rsidR="009C67B9" w:rsidRDefault="009C67B9">
      <w:pPr>
        <w:pStyle w:val="Normal1"/>
      </w:pPr>
    </w:p>
    <w:p w14:paraId="5EB37197" w14:textId="77777777" w:rsidR="009C67B9" w:rsidRDefault="00652A96">
      <w:pPr>
        <w:pStyle w:val="Normal1"/>
      </w:pPr>
      <w:r>
        <w:rPr>
          <w:b/>
        </w:rPr>
        <w:t>Course Requirements</w:t>
      </w:r>
      <w:r>
        <w:t xml:space="preserve">.  </w:t>
      </w:r>
    </w:p>
    <w:p w14:paraId="25199A0E" w14:textId="77777777" w:rsidR="009C67B9" w:rsidRDefault="00652A96">
      <w:pPr>
        <w:pStyle w:val="Normal1"/>
        <w:numPr>
          <w:ilvl w:val="0"/>
          <w:numId w:val="2"/>
        </w:numPr>
        <w:ind w:hanging="359"/>
      </w:pPr>
      <w:r>
        <w:t xml:space="preserve">To prepare for each class by close reading of all required course materials.  </w:t>
      </w:r>
    </w:p>
    <w:p w14:paraId="6237C9A6" w14:textId="77777777" w:rsidR="009C67B9" w:rsidRDefault="00652A96">
      <w:pPr>
        <w:pStyle w:val="Normal1"/>
        <w:numPr>
          <w:ilvl w:val="0"/>
          <w:numId w:val="2"/>
        </w:numPr>
        <w:ind w:hanging="359"/>
      </w:pPr>
      <w:r>
        <w:t>Participation in structured, in-class discussions &amp; activities.</w:t>
      </w:r>
    </w:p>
    <w:p w14:paraId="113FD8D9" w14:textId="77777777" w:rsidR="009C67B9" w:rsidRDefault="00652A96">
      <w:pPr>
        <w:pStyle w:val="Normal1"/>
        <w:numPr>
          <w:ilvl w:val="0"/>
          <w:numId w:val="2"/>
        </w:numPr>
        <w:ind w:hanging="359"/>
      </w:pPr>
      <w:r>
        <w:t>To complete an ethnographic interview and Progressive Cultural Project assignment (see “Grading” below for further details).</w:t>
      </w:r>
    </w:p>
    <w:p w14:paraId="596EB3C1" w14:textId="77777777" w:rsidR="009C67B9" w:rsidRDefault="00652A96">
      <w:pPr>
        <w:pStyle w:val="Normal1"/>
        <w:numPr>
          <w:ilvl w:val="0"/>
          <w:numId w:val="2"/>
        </w:numPr>
        <w:ind w:hanging="359"/>
      </w:pPr>
      <w:r>
        <w:t>To take the Midterm and Final exams.</w:t>
      </w:r>
    </w:p>
    <w:p w14:paraId="06F2D26D" w14:textId="77777777" w:rsidR="009C67B9" w:rsidRDefault="009C67B9">
      <w:pPr>
        <w:pStyle w:val="Normal1"/>
      </w:pPr>
    </w:p>
    <w:p w14:paraId="2C7F54E0" w14:textId="77777777" w:rsidR="009C67B9" w:rsidRDefault="009C67B9">
      <w:pPr>
        <w:pStyle w:val="Normal1"/>
      </w:pPr>
    </w:p>
    <w:p w14:paraId="2BE7CE79" w14:textId="77777777" w:rsidR="009C67B9" w:rsidRDefault="009C67B9">
      <w:pPr>
        <w:pStyle w:val="Normal1"/>
      </w:pPr>
    </w:p>
    <w:p w14:paraId="76E8BB2A" w14:textId="77777777" w:rsidR="009C67B9" w:rsidRDefault="009C67B9">
      <w:pPr>
        <w:pStyle w:val="Normal1"/>
      </w:pPr>
    </w:p>
    <w:p w14:paraId="596137D6" w14:textId="77777777" w:rsidR="009C67B9" w:rsidRDefault="009C67B9">
      <w:pPr>
        <w:pStyle w:val="Normal1"/>
      </w:pPr>
    </w:p>
    <w:p w14:paraId="01A7F712" w14:textId="77777777" w:rsidR="009C67B9" w:rsidRDefault="00652A96">
      <w:pPr>
        <w:pStyle w:val="Normal1"/>
      </w:pPr>
      <w:r>
        <w:rPr>
          <w:b/>
        </w:rPr>
        <w:lastRenderedPageBreak/>
        <w:t>Required Texts:</w:t>
      </w:r>
    </w:p>
    <w:p w14:paraId="23BE175A" w14:textId="77777777" w:rsidR="009C67B9" w:rsidRDefault="009C67B9">
      <w:pPr>
        <w:pStyle w:val="Normal1"/>
      </w:pPr>
    </w:p>
    <w:p w14:paraId="4E9298CF" w14:textId="77777777" w:rsidR="009C67B9" w:rsidRDefault="00652A96">
      <w:pPr>
        <w:pStyle w:val="Normal1"/>
      </w:pPr>
      <w:r>
        <w:t xml:space="preserve">There are five required books for the course (listed below). All other required readings, film links or websites, etc. are available on MOODLE </w:t>
      </w:r>
      <w:r>
        <w:rPr>
          <w:b/>
        </w:rPr>
        <w:t>(MOO)</w:t>
      </w:r>
    </w:p>
    <w:p w14:paraId="68FD1C9E" w14:textId="77777777" w:rsidR="009C67B9" w:rsidRDefault="009C67B9">
      <w:pPr>
        <w:pStyle w:val="Normal1"/>
      </w:pPr>
    </w:p>
    <w:p w14:paraId="513FD2A2" w14:textId="77777777" w:rsidR="009C67B9" w:rsidRDefault="00652A96">
      <w:pPr>
        <w:pStyle w:val="Normal1"/>
        <w:numPr>
          <w:ilvl w:val="0"/>
          <w:numId w:val="1"/>
        </w:numPr>
        <w:ind w:hanging="359"/>
        <w:contextualSpacing/>
      </w:pPr>
      <w:r>
        <w:rPr>
          <w:i/>
        </w:rPr>
        <w:t xml:space="preserve"> </w:t>
      </w:r>
      <w:r>
        <w:t>Spradley, James and David W. McCurdy.</w:t>
      </w:r>
      <w:r>
        <w:rPr>
          <w:i/>
        </w:rPr>
        <w:t xml:space="preserve"> 2012. Conformity and Conflict: Readings in Cultural Anthropology, </w:t>
      </w:r>
      <w:r>
        <w:t>14th Ed. New York: Pearson</w:t>
      </w:r>
    </w:p>
    <w:p w14:paraId="188066A6" w14:textId="77777777" w:rsidR="009C67B9" w:rsidRDefault="00652A96">
      <w:pPr>
        <w:pStyle w:val="Normal1"/>
        <w:numPr>
          <w:ilvl w:val="0"/>
          <w:numId w:val="1"/>
        </w:numPr>
        <w:ind w:hanging="359"/>
        <w:contextualSpacing/>
      </w:pPr>
      <w:r>
        <w:t xml:space="preserve">Dettwyler, Katherine. 1994. </w:t>
      </w:r>
      <w:r>
        <w:rPr>
          <w:i/>
        </w:rPr>
        <w:t>Dancing Skeletons: Life and Death in West Africa.</w:t>
      </w:r>
      <w:r>
        <w:t xml:space="preserve"> Prospect Heights:Waveland Press </w:t>
      </w:r>
    </w:p>
    <w:p w14:paraId="10EEA0F6" w14:textId="77777777" w:rsidR="009C67B9" w:rsidRDefault="00652A96">
      <w:pPr>
        <w:pStyle w:val="Normal1"/>
        <w:numPr>
          <w:ilvl w:val="0"/>
          <w:numId w:val="1"/>
        </w:numPr>
        <w:ind w:hanging="359"/>
        <w:contextualSpacing/>
      </w:pPr>
      <w:r>
        <w:t xml:space="preserve">Fadiman, Anne. 1997. </w:t>
      </w:r>
      <w:r>
        <w:rPr>
          <w:i/>
        </w:rPr>
        <w:t>The Spirit Catches You and You Fall Down: A Hmong Child, Her American Doctors, and the Collision of Two Cultures</w:t>
      </w:r>
      <w:r>
        <w:t>. New York: Farrar, Straus, and Giroux</w:t>
      </w:r>
    </w:p>
    <w:p w14:paraId="2DA1A8C1" w14:textId="77777777" w:rsidR="009C67B9" w:rsidRDefault="00652A96">
      <w:pPr>
        <w:pStyle w:val="Normal1"/>
        <w:numPr>
          <w:ilvl w:val="0"/>
          <w:numId w:val="1"/>
        </w:numPr>
        <w:ind w:hanging="359"/>
        <w:contextualSpacing/>
      </w:pPr>
      <w:r>
        <w:t xml:space="preserve">Wolf, Margery. 1992. </w:t>
      </w:r>
      <w:r>
        <w:rPr>
          <w:i/>
        </w:rPr>
        <w:t>A Thrice Told Tale: Feminism, Postmodernism and Ethnographic Responsibility</w:t>
      </w:r>
      <w:r>
        <w:t xml:space="preserve">. Stanford, CA: Stanford University Press. </w:t>
      </w:r>
    </w:p>
    <w:p w14:paraId="2DD3AE1C" w14:textId="77777777" w:rsidR="009C67B9" w:rsidRDefault="00652A96">
      <w:pPr>
        <w:pStyle w:val="Normal1"/>
        <w:numPr>
          <w:ilvl w:val="0"/>
          <w:numId w:val="1"/>
        </w:numPr>
        <w:ind w:hanging="359"/>
        <w:contextualSpacing/>
      </w:pPr>
      <w:r>
        <w:t xml:space="preserve">Abu-Lughod, Lila. 1993. </w:t>
      </w:r>
      <w:r>
        <w:rPr>
          <w:i/>
        </w:rPr>
        <w:t>Writing Women’s Worlds: Bedouin Stories</w:t>
      </w:r>
      <w:r>
        <w:t>. Berkeley: University of California Press.</w:t>
      </w:r>
    </w:p>
    <w:p w14:paraId="2CCB3247" w14:textId="77777777" w:rsidR="009C67B9" w:rsidRDefault="009C67B9">
      <w:pPr>
        <w:pStyle w:val="Normal1"/>
      </w:pPr>
    </w:p>
    <w:p w14:paraId="0A5499EC" w14:textId="77777777" w:rsidR="009C67B9" w:rsidRDefault="00652A96">
      <w:pPr>
        <w:pStyle w:val="Normal1"/>
      </w:pPr>
      <w:r>
        <w:rPr>
          <w:b/>
        </w:rPr>
        <w:t xml:space="preserve">CLASSROOM  ETIQUETTE: </w:t>
      </w:r>
      <w:r>
        <w:t xml:space="preserve"> </w:t>
      </w:r>
      <w:r>
        <w:rPr>
          <w:b/>
        </w:rPr>
        <w:t>Special note on electronic devices: Cell phones and computers should be turned off and not visible during class. Earphones should also be put away.</w:t>
      </w:r>
      <w:r>
        <w:rPr>
          <w:b/>
          <w:color w:val="943634"/>
        </w:rPr>
        <w:t xml:space="preserve"> </w:t>
      </w:r>
      <w:r>
        <w:rPr>
          <w:b/>
        </w:rPr>
        <w:t>If I see a phone in the classroom, I will issue an immediate “F” for participation on that day.</w:t>
      </w:r>
    </w:p>
    <w:p w14:paraId="6AA1BB30" w14:textId="77777777" w:rsidR="009C67B9" w:rsidRDefault="009C67B9">
      <w:pPr>
        <w:pStyle w:val="Normal1"/>
      </w:pPr>
    </w:p>
    <w:p w14:paraId="59971314" w14:textId="77777777" w:rsidR="009C67B9" w:rsidRDefault="00652A96">
      <w:pPr>
        <w:pStyle w:val="Normal1"/>
      </w:pPr>
      <w:r>
        <w:rPr>
          <w:b/>
        </w:rPr>
        <w:t>Grading</w:t>
      </w:r>
      <w:r>
        <w:t>:</w:t>
      </w:r>
      <w:r>
        <w:rPr>
          <w:sz w:val="22"/>
        </w:rPr>
        <w:t xml:space="preserve"> </w:t>
      </w:r>
      <w:r>
        <w:t>Your grade in this course should reflect how well you have engaged with the course material and issues over the course of the semester. The only way for me to know what you have learned is if you communicate it to me. Even if you have thoroughly read, studied, and understood all the material in the class, you will not receive a good grade if you do not communicate what you have learned through class discussions and written assignments.</w:t>
      </w:r>
    </w:p>
    <w:p w14:paraId="13C3BCA9" w14:textId="77777777" w:rsidR="009C67B9" w:rsidRDefault="009C67B9">
      <w:pPr>
        <w:pStyle w:val="Normal1"/>
      </w:pPr>
    </w:p>
    <w:p w14:paraId="5729636E" w14:textId="77777777" w:rsidR="009C67B9" w:rsidRDefault="00652A96">
      <w:pPr>
        <w:pStyle w:val="Normal1"/>
      </w:pPr>
      <w:r>
        <w:t xml:space="preserve">Your </w:t>
      </w:r>
      <w:r>
        <w:rPr>
          <w:b/>
        </w:rPr>
        <w:t>100-point course grade</w:t>
      </w:r>
      <w:r>
        <w:t xml:space="preserve"> will be determined as follows:</w:t>
      </w:r>
      <w:r>
        <w:tab/>
        <w:t xml:space="preserve">          </w:t>
      </w:r>
    </w:p>
    <w:tbl>
      <w:tblPr>
        <w:tblStyle w:val="a"/>
        <w:tblW w:w="4759" w:type="dxa"/>
        <w:tblInd w:w="2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8"/>
        <w:gridCol w:w="2201"/>
      </w:tblGrid>
      <w:tr w:rsidR="009C67B9" w14:paraId="6D684EC4" w14:textId="77777777">
        <w:tc>
          <w:tcPr>
            <w:tcW w:w="2558" w:type="dxa"/>
          </w:tcPr>
          <w:p w14:paraId="69D84A1A" w14:textId="77777777" w:rsidR="009C67B9" w:rsidRDefault="00652A96">
            <w:pPr>
              <w:pStyle w:val="Normal1"/>
            </w:pPr>
            <w:r>
              <w:t>Participation/ Attendance</w:t>
            </w:r>
          </w:p>
        </w:tc>
        <w:tc>
          <w:tcPr>
            <w:tcW w:w="2201" w:type="dxa"/>
          </w:tcPr>
          <w:p w14:paraId="299FAACD" w14:textId="77777777" w:rsidR="009C67B9" w:rsidRDefault="00652A96">
            <w:pPr>
              <w:pStyle w:val="Normal1"/>
            </w:pPr>
            <w:r>
              <w:t>10 points</w:t>
            </w:r>
          </w:p>
        </w:tc>
      </w:tr>
      <w:tr w:rsidR="009C67B9" w14:paraId="44F63228" w14:textId="77777777">
        <w:tc>
          <w:tcPr>
            <w:tcW w:w="2558" w:type="dxa"/>
          </w:tcPr>
          <w:p w14:paraId="55A29C4E" w14:textId="77777777" w:rsidR="009C67B9" w:rsidRDefault="00652A96">
            <w:pPr>
              <w:pStyle w:val="Normal1"/>
            </w:pPr>
            <w:r>
              <w:t xml:space="preserve">Progressive Culture Project: Part 1=10 pts; Part 2= 20 pts </w:t>
            </w:r>
          </w:p>
        </w:tc>
        <w:tc>
          <w:tcPr>
            <w:tcW w:w="2201" w:type="dxa"/>
          </w:tcPr>
          <w:p w14:paraId="5A5333C7" w14:textId="77777777" w:rsidR="009C67B9" w:rsidRDefault="00652A96">
            <w:pPr>
              <w:pStyle w:val="Normal1"/>
            </w:pPr>
            <w:r>
              <w:t xml:space="preserve">30 points </w:t>
            </w:r>
          </w:p>
        </w:tc>
      </w:tr>
      <w:tr w:rsidR="009C67B9" w14:paraId="1914B8A2" w14:textId="77777777">
        <w:tc>
          <w:tcPr>
            <w:tcW w:w="2558" w:type="dxa"/>
          </w:tcPr>
          <w:p w14:paraId="33EF12B5" w14:textId="77777777" w:rsidR="009C67B9" w:rsidRDefault="00652A96">
            <w:pPr>
              <w:pStyle w:val="Normal1"/>
            </w:pPr>
            <w:r>
              <w:t>Ethnographic Interview</w:t>
            </w:r>
          </w:p>
        </w:tc>
        <w:tc>
          <w:tcPr>
            <w:tcW w:w="2201" w:type="dxa"/>
          </w:tcPr>
          <w:p w14:paraId="75AD6BFD" w14:textId="77777777" w:rsidR="009C67B9" w:rsidRDefault="00652A96">
            <w:pPr>
              <w:pStyle w:val="Normal1"/>
            </w:pPr>
            <w:r>
              <w:t xml:space="preserve">15 points </w:t>
            </w:r>
          </w:p>
        </w:tc>
      </w:tr>
      <w:tr w:rsidR="009C67B9" w14:paraId="484C4E73" w14:textId="77777777">
        <w:tc>
          <w:tcPr>
            <w:tcW w:w="2558" w:type="dxa"/>
          </w:tcPr>
          <w:p w14:paraId="4AFBCBBC" w14:textId="77777777" w:rsidR="009C67B9" w:rsidRDefault="00652A96">
            <w:pPr>
              <w:pStyle w:val="Normal1"/>
            </w:pPr>
            <w:r>
              <w:t>Midterm Exam</w:t>
            </w:r>
          </w:p>
        </w:tc>
        <w:tc>
          <w:tcPr>
            <w:tcW w:w="2201" w:type="dxa"/>
          </w:tcPr>
          <w:p w14:paraId="38C3BD92" w14:textId="77777777" w:rsidR="009C67B9" w:rsidRDefault="00652A96">
            <w:pPr>
              <w:pStyle w:val="Normal1"/>
            </w:pPr>
            <w:r>
              <w:t xml:space="preserve">20 points: </w:t>
            </w:r>
          </w:p>
        </w:tc>
      </w:tr>
      <w:tr w:rsidR="009C67B9" w14:paraId="1CE45D02" w14:textId="77777777">
        <w:tc>
          <w:tcPr>
            <w:tcW w:w="2558" w:type="dxa"/>
          </w:tcPr>
          <w:p w14:paraId="326A6566" w14:textId="77777777" w:rsidR="009C67B9" w:rsidRDefault="00652A96">
            <w:pPr>
              <w:pStyle w:val="Normal1"/>
            </w:pPr>
            <w:r>
              <w:t>Final Exam</w:t>
            </w:r>
          </w:p>
        </w:tc>
        <w:tc>
          <w:tcPr>
            <w:tcW w:w="2201" w:type="dxa"/>
          </w:tcPr>
          <w:p w14:paraId="36C0C8CE" w14:textId="77777777" w:rsidR="009C67B9" w:rsidRDefault="00652A96">
            <w:pPr>
              <w:pStyle w:val="Normal1"/>
            </w:pPr>
            <w:r>
              <w:t>20 points</w:t>
            </w:r>
          </w:p>
        </w:tc>
      </w:tr>
      <w:tr w:rsidR="009C67B9" w14:paraId="7B25ED0A" w14:textId="77777777">
        <w:tc>
          <w:tcPr>
            <w:tcW w:w="2558" w:type="dxa"/>
          </w:tcPr>
          <w:p w14:paraId="7FD0C4DA" w14:textId="77777777" w:rsidR="009C67B9" w:rsidRDefault="00652A96">
            <w:pPr>
              <w:pStyle w:val="Normal1"/>
            </w:pPr>
            <w:r>
              <w:rPr>
                <w:b/>
              </w:rPr>
              <w:t>TOTAL</w:t>
            </w:r>
          </w:p>
        </w:tc>
        <w:tc>
          <w:tcPr>
            <w:tcW w:w="2201" w:type="dxa"/>
          </w:tcPr>
          <w:p w14:paraId="071CE911" w14:textId="77777777" w:rsidR="009C67B9" w:rsidRDefault="00652A96">
            <w:pPr>
              <w:pStyle w:val="Normal1"/>
            </w:pPr>
            <w:r>
              <w:rPr>
                <w:b/>
              </w:rPr>
              <w:t>100 POINTS</w:t>
            </w:r>
          </w:p>
        </w:tc>
      </w:tr>
    </w:tbl>
    <w:p w14:paraId="79039DDA" w14:textId="77777777" w:rsidR="009C67B9" w:rsidRDefault="009C67B9">
      <w:pPr>
        <w:pStyle w:val="Normal1"/>
      </w:pPr>
    </w:p>
    <w:p w14:paraId="1ACBB2E7" w14:textId="77777777" w:rsidR="009C67B9" w:rsidRDefault="00652A96">
      <w:pPr>
        <w:pStyle w:val="Normal1"/>
      </w:pPr>
      <w:r>
        <w:rPr>
          <w:b/>
        </w:rPr>
        <w:t xml:space="preserve">a. </w:t>
      </w:r>
      <w:r>
        <w:rPr>
          <w:b/>
          <w:u w:val="single"/>
        </w:rPr>
        <w:t xml:space="preserve">Attendance/Participation (20 points): </w:t>
      </w:r>
      <w:r>
        <w:t xml:space="preserve">Attendance is required in the course and will be recorded daily. If you arrive more than 15 minutes late, or leave more than 15 minutes early, you will be counted as absent without a valid excuse. Please communicate that you will be late or must leave early. I will allow </w:t>
      </w:r>
      <w:r>
        <w:rPr>
          <w:b/>
        </w:rPr>
        <w:t>3 excused absences</w:t>
      </w:r>
      <w:r>
        <w:t>.</w:t>
      </w:r>
      <w:r>
        <w:rPr>
          <w:u w:val="single"/>
        </w:rPr>
        <w:t xml:space="preserve"> </w:t>
      </w:r>
      <w:r>
        <w:t xml:space="preserve">If you miss a quiz or scheduled paper due date due to an excused absence, you must bring in written proof before I can schedule a make-up. The proofs </w:t>
      </w:r>
      <w:r>
        <w:rPr>
          <w:u w:val="single"/>
        </w:rPr>
        <w:t xml:space="preserve">required include an official written letter or note from a health care practitioner, legal entity or like sources. </w:t>
      </w:r>
      <w:r>
        <w:t xml:space="preserve">  </w:t>
      </w:r>
    </w:p>
    <w:p w14:paraId="139B0164" w14:textId="77777777" w:rsidR="009C67B9" w:rsidRDefault="009C67B9">
      <w:pPr>
        <w:pStyle w:val="Normal1"/>
      </w:pPr>
    </w:p>
    <w:p w14:paraId="3C911905" w14:textId="77777777" w:rsidR="009C67B9" w:rsidRDefault="00652A96">
      <w:pPr>
        <w:pStyle w:val="Normal1"/>
      </w:pPr>
      <w:r>
        <w:lastRenderedPageBreak/>
        <w:t>I will have various unannounced exercises to quiz you on the daily assigned readings---they could include minute papers, pop quizzes, reviews, or collaborative group tools. Learning collaborations --- group or pairs activities--- will be a part of your attendance/participation grade. There are no make-ups on the unannounced exercises or activities---if you are out you will lose participation points.</w:t>
      </w:r>
    </w:p>
    <w:p w14:paraId="2579976E" w14:textId="77777777" w:rsidR="009C67B9" w:rsidRDefault="00652A96">
      <w:pPr>
        <w:pStyle w:val="Normal1"/>
        <w:spacing w:after="200"/>
      </w:pPr>
      <w:r>
        <w:t xml:space="preserve">To be successful in this course coming to class is imperative since class discussions and lectures will not duplicate the readings, but augment them with new information and insights. Students with the highest achievement in college: (1) Read before class, (2) Take excellent notes, (3) Pay attention in class, (4) Actively participate in class discussions, and (5) </w:t>
      </w:r>
      <w:r>
        <w:rPr>
          <w:b/>
        </w:rPr>
        <w:t>ASK QUESTIONS</w:t>
      </w:r>
      <w:r>
        <w:t xml:space="preserve">, for clarification, either in the class or outside class with the professor.  </w:t>
      </w:r>
    </w:p>
    <w:p w14:paraId="44B31CCB" w14:textId="77777777" w:rsidR="009C67B9" w:rsidRDefault="00652A96">
      <w:pPr>
        <w:pStyle w:val="Normal1"/>
        <w:spacing w:after="200"/>
      </w:pPr>
      <w:r>
        <w:t xml:space="preserve">For each reading, answer the following questions in your notes and bring them to class. If you do not know the answers, you will not be able to successfully participate in the class activities. 1. In one or two sentences, what is the author’s main point? 2. How does this reading (author’s approach, main points, key concepts) relate to what we have already read and to current events? 3. What is one question you have after completing this reading? </w:t>
      </w:r>
    </w:p>
    <w:p w14:paraId="26647CAD" w14:textId="77777777" w:rsidR="009C67B9" w:rsidRDefault="00652A96">
      <w:pPr>
        <w:pStyle w:val="Normal1"/>
        <w:spacing w:after="200"/>
      </w:pPr>
      <w:r>
        <w:rPr>
          <w:b/>
        </w:rPr>
        <w:t xml:space="preserve">b.  </w:t>
      </w:r>
      <w:r>
        <w:rPr>
          <w:b/>
          <w:u w:val="single"/>
        </w:rPr>
        <w:t>Progressive Culture Project (30 points)</w:t>
      </w:r>
      <w:r>
        <w:t>: Part 1 (10 points) will include a 3-4 page introduction to a Human Cultural group of your choice. I will provide a Human Cultures Index (list of cultures) from the Human Relations Area Files (HRAF) or you might already have a culture you are interested in. This first paper will give you the opportunity to conduct library research on this culture, write it up and briefly share with the class during our “Culture Share” time. This will be a short presentation. I will also give feedback on your papers to assist with how you write up Part 2 (20 points)</w:t>
      </w:r>
      <w:r w:rsidR="000322CF">
        <w:t>,</w:t>
      </w:r>
      <w:r>
        <w:t xml:space="preserve"> which will deal with one specific aspect of your culture. This is also of your choice and must be a more detailed account of the culture, e.g</w:t>
      </w:r>
      <w:r w:rsidR="000322CF">
        <w:t>.</w:t>
      </w:r>
      <w:r>
        <w:t xml:space="preserve"> marriage practices, how people make a living, rites of passage, political systems, education, religion, etc. I will have a more detailed list of requirements posted on Moodle and we will discuss it in class. This paper will be 5-6 pages.  </w:t>
      </w:r>
    </w:p>
    <w:p w14:paraId="780FC605" w14:textId="77777777" w:rsidR="009C67B9" w:rsidRDefault="00652A96">
      <w:pPr>
        <w:pStyle w:val="Normal1"/>
        <w:spacing w:after="200"/>
      </w:pPr>
      <w:r>
        <w:rPr>
          <w:b/>
        </w:rPr>
        <w:t xml:space="preserve">c. </w:t>
      </w:r>
      <w:r>
        <w:rPr>
          <w:b/>
          <w:u w:val="single"/>
        </w:rPr>
        <w:t>Ethnographic Interview Report (20 points)</w:t>
      </w:r>
      <w:r>
        <w:t xml:space="preserve">: This project is designed to provide you with hands-on experience in methods used by anthropologists. Face to face interviews are a good way to learn more about human cultures and cultural practice. For this assignment you will select a cultural practice that you would like to learn more about and interview one person who is involved in the practice. A few examples of possible topics are Japanese cooking, southern Indiana traditions, job experience,  ordination to the ministry, life as a tattoo artist, factory or farm worker, athlete or band member, etc., which you then will contextualize and analyze through the lens of anthropology and our course materials. We will have a training session for this project.. The goal of this assignment is to learn more about the lives of humans and cultural practice and how it is integrated (one part is connected to another) with other aspects of culture. You will write a 4-6 page double-spaced report on your findings, including a reflection on the methods. Be prepared to discuss your results in class. </w:t>
      </w:r>
    </w:p>
    <w:p w14:paraId="102CB178" w14:textId="77777777" w:rsidR="009C67B9" w:rsidRDefault="00652A96">
      <w:pPr>
        <w:pStyle w:val="Normal1"/>
        <w:spacing w:after="200"/>
      </w:pPr>
      <w:r>
        <w:rPr>
          <w:i/>
        </w:rPr>
        <w:t xml:space="preserve">What questions should I ask? </w:t>
      </w:r>
      <w:r>
        <w:t xml:space="preserve">Write a total of 10 questions that will give you specific information about the cultural practice, such as the who, what, when, where, why and how it is related to other aspects of culture. Limit or avoid yes or no and close-ended questions as these can restrict the amount of data collected. In class, we will go over tips on how to write interview questions. You may need to do some preliminary research on your topic to help you write the questions. It is fine if the questions turn out to not be perfect. Part of this exercise is to reflect back on what did and did not work so it is expected that you may encounter some problems with some of your questions. As long as an honest effort is made in writing the questions and following the tips, you will be fine. </w:t>
      </w:r>
    </w:p>
    <w:p w14:paraId="1DA1019E" w14:textId="77777777" w:rsidR="009C67B9" w:rsidRDefault="009C67B9">
      <w:pPr>
        <w:pStyle w:val="Normal1"/>
      </w:pPr>
    </w:p>
    <w:p w14:paraId="44C7C6A4" w14:textId="77777777" w:rsidR="009C67B9" w:rsidRDefault="00652A96">
      <w:pPr>
        <w:pStyle w:val="Normal1"/>
      </w:pPr>
      <w:r>
        <w:rPr>
          <w:i/>
        </w:rPr>
        <w:t>How should I conduct the interview?</w:t>
      </w:r>
      <w:r>
        <w:t xml:space="preserve"> Interviews done in person often reveal additional information not available in written surveys. For this assignment, the interviews MUST be conducted in person and verbally. This means that you should NOT hand a person a survey or questionnaire and ask them to write out the answers, but rather you should verbally ask them the questions and write down their responses. You may do a video interview over Skype or other similar live video medium. If you have access to an audio recorder, you may also want to record the interview given first the person’s permission. Whether you use a recorder or not, you must take hand-written notes. This is an important practice for anyone who does ethnographic interviews. As any seasoned anthropologist will tell you, technology does not always work. Do not waste your interviewee’s or your own time by relying solely on your memory or equipment. Your notes should be hand-written. You do not have to record every word, pause, or gesture of the person, but the notes must contain the person’s complete response to each question. </w:t>
      </w:r>
    </w:p>
    <w:p w14:paraId="3F1C5CEB" w14:textId="77777777" w:rsidR="009C67B9" w:rsidRDefault="009C67B9">
      <w:pPr>
        <w:pStyle w:val="Normal1"/>
      </w:pPr>
    </w:p>
    <w:p w14:paraId="3E2566F5" w14:textId="77777777" w:rsidR="009C67B9" w:rsidRDefault="00652A96">
      <w:pPr>
        <w:pStyle w:val="Normal1"/>
      </w:pPr>
      <w:r>
        <w:rPr>
          <w:i/>
        </w:rPr>
        <w:t>Who can I interview?</w:t>
      </w:r>
      <w:r>
        <w:t xml:space="preserve"> – You may interview any person who is or has been involved in the cultural practice that you picked. </w:t>
      </w:r>
    </w:p>
    <w:p w14:paraId="3BEB98B3" w14:textId="77777777" w:rsidR="009C67B9" w:rsidRDefault="009C67B9">
      <w:pPr>
        <w:pStyle w:val="Normal1"/>
      </w:pPr>
    </w:p>
    <w:p w14:paraId="584DE0BF" w14:textId="77777777" w:rsidR="009C67B9" w:rsidRDefault="00652A96">
      <w:pPr>
        <w:pStyle w:val="Normal1"/>
      </w:pPr>
      <w:r>
        <w:rPr>
          <w:i/>
        </w:rPr>
        <w:t xml:space="preserve">How should I write up the report? </w:t>
      </w:r>
      <w:r>
        <w:t xml:space="preserve">The report should be 4-6 pages double-spaced. The first half of the paper should be a summary of your results as it relates to how the cultural practice is integrated with other facets of culture/society. This is NOT a line by line statement of what each person said for each question. Rather, you should summarize and explain the themes in the responses. Focus on a couple of the strongest or most surprising connections rather than try to include all of them. To discover these connections, look through your data for any patterns –such as women generally do a particular practice because of what society considers masculine or feminine. Be sure to include some specific examples from your interviews in your explanation to back up your conclusions. For the second half of your paper, reflect on your methodology. What worked well and why? What problems did you encounter in doing this assignment? How could you solve the problems? Focus on the issues you encountered, both positive and negative. Examples of incomplete explanations or solutions are “because I did/did not get the answers that I expected,” “because I would get longer responses”, “I would write different questions” and similar comments because they are too generic and really say very little about the problem and solution. </w:t>
      </w:r>
    </w:p>
    <w:p w14:paraId="3EB3D16F" w14:textId="77777777" w:rsidR="009C67B9" w:rsidRDefault="009C67B9">
      <w:pPr>
        <w:pStyle w:val="Normal1"/>
      </w:pPr>
    </w:p>
    <w:p w14:paraId="13766532" w14:textId="77777777" w:rsidR="009C67B9" w:rsidRDefault="00652A96">
      <w:pPr>
        <w:pStyle w:val="Normal1"/>
      </w:pPr>
      <w:r>
        <w:rPr>
          <w:b/>
        </w:rPr>
        <w:t>d</w:t>
      </w:r>
      <w:r>
        <w:t xml:space="preserve">. Midterm and Final (20 points each): The exams will be definition and essay-based and comprehensive with a focus on the material covered since the last exam. Make-ups for those who miss the exams will only be allowed in extreme circumstances, and prior arrangements with the instructor and official documentation must be obtained. </w:t>
      </w:r>
    </w:p>
    <w:p w14:paraId="4014E8C9" w14:textId="77777777" w:rsidR="009C67B9" w:rsidRDefault="009C67B9">
      <w:pPr>
        <w:pStyle w:val="Normal1"/>
      </w:pPr>
    </w:p>
    <w:p w14:paraId="7D3334A4" w14:textId="77777777" w:rsidR="009C67B9" w:rsidRDefault="00652A96">
      <w:pPr>
        <w:pStyle w:val="Normal1"/>
      </w:pPr>
      <w:r>
        <w:rPr>
          <w:b/>
        </w:rPr>
        <w:t>Evaluation on Exams:</w:t>
      </w:r>
    </w:p>
    <w:tbl>
      <w:tblPr>
        <w:tblStyle w:val="a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6"/>
        <w:gridCol w:w="2016"/>
        <w:gridCol w:w="2016"/>
        <w:gridCol w:w="2016"/>
        <w:gridCol w:w="2016"/>
      </w:tblGrid>
      <w:tr w:rsidR="009C67B9" w14:paraId="11CD4F94" w14:textId="77777777">
        <w:tc>
          <w:tcPr>
            <w:tcW w:w="2016" w:type="dxa"/>
            <w:tcMar>
              <w:top w:w="100" w:type="dxa"/>
              <w:left w:w="100" w:type="dxa"/>
              <w:bottom w:w="100" w:type="dxa"/>
              <w:right w:w="100" w:type="dxa"/>
            </w:tcMar>
          </w:tcPr>
          <w:p w14:paraId="30777EAD" w14:textId="77777777" w:rsidR="009C67B9" w:rsidRDefault="00652A96">
            <w:pPr>
              <w:pStyle w:val="Normal1"/>
              <w:widowControl w:val="0"/>
            </w:pPr>
            <w:r>
              <w:t>A  94%+</w:t>
            </w:r>
          </w:p>
        </w:tc>
        <w:tc>
          <w:tcPr>
            <w:tcW w:w="2016" w:type="dxa"/>
            <w:tcMar>
              <w:top w:w="100" w:type="dxa"/>
              <w:left w:w="100" w:type="dxa"/>
              <w:bottom w:w="100" w:type="dxa"/>
              <w:right w:w="100" w:type="dxa"/>
            </w:tcMar>
          </w:tcPr>
          <w:p w14:paraId="73437981" w14:textId="77777777" w:rsidR="009C67B9" w:rsidRDefault="00652A96">
            <w:pPr>
              <w:pStyle w:val="Normal1"/>
              <w:widowControl w:val="0"/>
            </w:pPr>
            <w:r>
              <w:t>B+ 87-89%</w:t>
            </w:r>
          </w:p>
        </w:tc>
        <w:tc>
          <w:tcPr>
            <w:tcW w:w="2016" w:type="dxa"/>
            <w:tcMar>
              <w:top w:w="100" w:type="dxa"/>
              <w:left w:w="100" w:type="dxa"/>
              <w:bottom w:w="100" w:type="dxa"/>
              <w:right w:w="100" w:type="dxa"/>
            </w:tcMar>
          </w:tcPr>
          <w:p w14:paraId="7E992EB7" w14:textId="77777777" w:rsidR="009C67B9" w:rsidRDefault="00652A96">
            <w:pPr>
              <w:pStyle w:val="Normal1"/>
              <w:widowControl w:val="0"/>
            </w:pPr>
            <w:r>
              <w:t>C+ 77-79%</w:t>
            </w:r>
          </w:p>
        </w:tc>
        <w:tc>
          <w:tcPr>
            <w:tcW w:w="2016" w:type="dxa"/>
            <w:tcMar>
              <w:top w:w="100" w:type="dxa"/>
              <w:left w:w="100" w:type="dxa"/>
              <w:bottom w:w="100" w:type="dxa"/>
              <w:right w:w="100" w:type="dxa"/>
            </w:tcMar>
          </w:tcPr>
          <w:p w14:paraId="55A20F33" w14:textId="77777777" w:rsidR="009C67B9" w:rsidRDefault="00652A96">
            <w:pPr>
              <w:pStyle w:val="Normal1"/>
              <w:widowControl w:val="0"/>
            </w:pPr>
            <w:r>
              <w:t>D+ 67-69%</w:t>
            </w:r>
          </w:p>
        </w:tc>
        <w:tc>
          <w:tcPr>
            <w:tcW w:w="2016" w:type="dxa"/>
            <w:tcMar>
              <w:top w:w="100" w:type="dxa"/>
              <w:left w:w="100" w:type="dxa"/>
              <w:bottom w:w="100" w:type="dxa"/>
              <w:right w:w="100" w:type="dxa"/>
            </w:tcMar>
          </w:tcPr>
          <w:p w14:paraId="452E06F2" w14:textId="77777777" w:rsidR="009C67B9" w:rsidRDefault="00652A96">
            <w:pPr>
              <w:pStyle w:val="Normal1"/>
              <w:widowControl w:val="0"/>
            </w:pPr>
            <w:r>
              <w:t>F 59-0%</w:t>
            </w:r>
          </w:p>
        </w:tc>
      </w:tr>
      <w:tr w:rsidR="009C67B9" w14:paraId="62D385F8" w14:textId="77777777">
        <w:tc>
          <w:tcPr>
            <w:tcW w:w="2016" w:type="dxa"/>
            <w:tcMar>
              <w:top w:w="100" w:type="dxa"/>
              <w:left w:w="100" w:type="dxa"/>
              <w:bottom w:w="100" w:type="dxa"/>
              <w:right w:w="100" w:type="dxa"/>
            </w:tcMar>
          </w:tcPr>
          <w:p w14:paraId="0C729631" w14:textId="77777777" w:rsidR="009C67B9" w:rsidRDefault="00652A96">
            <w:pPr>
              <w:pStyle w:val="Normal1"/>
              <w:widowControl w:val="0"/>
            </w:pPr>
            <w:r>
              <w:t>A- 90-93%</w:t>
            </w:r>
          </w:p>
        </w:tc>
        <w:tc>
          <w:tcPr>
            <w:tcW w:w="2016" w:type="dxa"/>
            <w:tcMar>
              <w:top w:w="100" w:type="dxa"/>
              <w:left w:w="100" w:type="dxa"/>
              <w:bottom w:w="100" w:type="dxa"/>
              <w:right w:w="100" w:type="dxa"/>
            </w:tcMar>
          </w:tcPr>
          <w:p w14:paraId="22F89CD6" w14:textId="77777777" w:rsidR="009C67B9" w:rsidRDefault="00652A96">
            <w:pPr>
              <w:pStyle w:val="Normal1"/>
              <w:widowControl w:val="0"/>
            </w:pPr>
            <w:r>
              <w:t>B 84-86%</w:t>
            </w:r>
          </w:p>
        </w:tc>
        <w:tc>
          <w:tcPr>
            <w:tcW w:w="2016" w:type="dxa"/>
            <w:tcMar>
              <w:top w:w="100" w:type="dxa"/>
              <w:left w:w="100" w:type="dxa"/>
              <w:bottom w:w="100" w:type="dxa"/>
              <w:right w:w="100" w:type="dxa"/>
            </w:tcMar>
          </w:tcPr>
          <w:p w14:paraId="36A578B6" w14:textId="77777777" w:rsidR="009C67B9" w:rsidRDefault="00652A96">
            <w:pPr>
              <w:pStyle w:val="Normal1"/>
              <w:widowControl w:val="0"/>
            </w:pPr>
            <w:r>
              <w:t>C 74-76%</w:t>
            </w:r>
          </w:p>
        </w:tc>
        <w:tc>
          <w:tcPr>
            <w:tcW w:w="2016" w:type="dxa"/>
            <w:tcMar>
              <w:top w:w="100" w:type="dxa"/>
              <w:left w:w="100" w:type="dxa"/>
              <w:bottom w:w="100" w:type="dxa"/>
              <w:right w:w="100" w:type="dxa"/>
            </w:tcMar>
          </w:tcPr>
          <w:p w14:paraId="0514B616" w14:textId="77777777" w:rsidR="009C67B9" w:rsidRDefault="00652A96">
            <w:pPr>
              <w:pStyle w:val="Normal1"/>
              <w:widowControl w:val="0"/>
            </w:pPr>
            <w:r>
              <w:t>D 64-66%</w:t>
            </w:r>
          </w:p>
        </w:tc>
        <w:tc>
          <w:tcPr>
            <w:tcW w:w="2016" w:type="dxa"/>
            <w:tcMar>
              <w:top w:w="100" w:type="dxa"/>
              <w:left w:w="100" w:type="dxa"/>
              <w:bottom w:w="100" w:type="dxa"/>
              <w:right w:w="100" w:type="dxa"/>
            </w:tcMar>
          </w:tcPr>
          <w:p w14:paraId="069A26EA" w14:textId="77777777" w:rsidR="009C67B9" w:rsidRDefault="009C67B9">
            <w:pPr>
              <w:pStyle w:val="Normal1"/>
              <w:widowControl w:val="0"/>
            </w:pPr>
          </w:p>
        </w:tc>
      </w:tr>
      <w:tr w:rsidR="009C67B9" w14:paraId="5963BC8F" w14:textId="77777777">
        <w:tc>
          <w:tcPr>
            <w:tcW w:w="2016" w:type="dxa"/>
            <w:tcMar>
              <w:top w:w="100" w:type="dxa"/>
              <w:left w:w="100" w:type="dxa"/>
              <w:bottom w:w="100" w:type="dxa"/>
              <w:right w:w="100" w:type="dxa"/>
            </w:tcMar>
          </w:tcPr>
          <w:p w14:paraId="67C76650" w14:textId="77777777" w:rsidR="009C67B9" w:rsidRDefault="009C67B9">
            <w:pPr>
              <w:pStyle w:val="Normal1"/>
              <w:widowControl w:val="0"/>
            </w:pPr>
          </w:p>
        </w:tc>
        <w:tc>
          <w:tcPr>
            <w:tcW w:w="2016" w:type="dxa"/>
            <w:tcMar>
              <w:top w:w="100" w:type="dxa"/>
              <w:left w:w="100" w:type="dxa"/>
              <w:bottom w:w="100" w:type="dxa"/>
              <w:right w:w="100" w:type="dxa"/>
            </w:tcMar>
          </w:tcPr>
          <w:p w14:paraId="67AD087E" w14:textId="77777777" w:rsidR="009C67B9" w:rsidRDefault="00652A96">
            <w:pPr>
              <w:pStyle w:val="Normal1"/>
              <w:widowControl w:val="0"/>
            </w:pPr>
            <w:r>
              <w:t>B- 80-83%</w:t>
            </w:r>
          </w:p>
        </w:tc>
        <w:tc>
          <w:tcPr>
            <w:tcW w:w="2016" w:type="dxa"/>
            <w:tcMar>
              <w:top w:w="100" w:type="dxa"/>
              <w:left w:w="100" w:type="dxa"/>
              <w:bottom w:w="100" w:type="dxa"/>
              <w:right w:w="100" w:type="dxa"/>
            </w:tcMar>
          </w:tcPr>
          <w:p w14:paraId="742BA628" w14:textId="77777777" w:rsidR="009C67B9" w:rsidRDefault="00652A96">
            <w:pPr>
              <w:pStyle w:val="Normal1"/>
              <w:widowControl w:val="0"/>
            </w:pPr>
            <w:r>
              <w:t>C- 70-73%</w:t>
            </w:r>
          </w:p>
        </w:tc>
        <w:tc>
          <w:tcPr>
            <w:tcW w:w="2016" w:type="dxa"/>
            <w:tcMar>
              <w:top w:w="100" w:type="dxa"/>
              <w:left w:w="100" w:type="dxa"/>
              <w:bottom w:w="100" w:type="dxa"/>
              <w:right w:w="100" w:type="dxa"/>
            </w:tcMar>
          </w:tcPr>
          <w:p w14:paraId="49924B4F" w14:textId="77777777" w:rsidR="009C67B9" w:rsidRDefault="00652A96">
            <w:pPr>
              <w:pStyle w:val="Normal1"/>
              <w:widowControl w:val="0"/>
            </w:pPr>
            <w:r>
              <w:t>D- 60-63%</w:t>
            </w:r>
          </w:p>
        </w:tc>
        <w:tc>
          <w:tcPr>
            <w:tcW w:w="2016" w:type="dxa"/>
            <w:tcMar>
              <w:top w:w="100" w:type="dxa"/>
              <w:left w:w="100" w:type="dxa"/>
              <w:bottom w:w="100" w:type="dxa"/>
              <w:right w:w="100" w:type="dxa"/>
            </w:tcMar>
          </w:tcPr>
          <w:p w14:paraId="0C5FFC6E" w14:textId="77777777" w:rsidR="009C67B9" w:rsidRDefault="009C67B9">
            <w:pPr>
              <w:pStyle w:val="Normal1"/>
              <w:widowControl w:val="0"/>
            </w:pPr>
          </w:p>
        </w:tc>
      </w:tr>
    </w:tbl>
    <w:p w14:paraId="6245A76B" w14:textId="77777777" w:rsidR="009C67B9" w:rsidRDefault="009C67B9">
      <w:pPr>
        <w:pStyle w:val="Normal1"/>
      </w:pPr>
    </w:p>
    <w:p w14:paraId="25349C2C" w14:textId="77777777" w:rsidR="009C67B9" w:rsidRDefault="009C67B9">
      <w:pPr>
        <w:pStyle w:val="Normal1"/>
      </w:pPr>
    </w:p>
    <w:p w14:paraId="6E5817D4" w14:textId="77777777" w:rsidR="009C67B9" w:rsidRDefault="00652A96">
      <w:pPr>
        <w:pStyle w:val="Normal1"/>
      </w:pPr>
      <w:r>
        <w:t xml:space="preserve">Grades are not based on effort but on your command of the material, the originality of your work, how closely your work fulfills the requirements of the assignment, and how well-written it is. Your work should follow standard English writing conventions, which means few if any spelling or grammar mistakes; introductory and conclusion paragraphs in papers, thesis statements, and topic sentences in essays. These are standard expectations that you will find at most if not all classes at DePauw and universities across the United States. </w:t>
      </w:r>
    </w:p>
    <w:p w14:paraId="449703AC" w14:textId="77777777" w:rsidR="009C67B9" w:rsidRDefault="009C67B9">
      <w:pPr>
        <w:pStyle w:val="Normal1"/>
      </w:pPr>
    </w:p>
    <w:p w14:paraId="7074A770" w14:textId="77777777" w:rsidR="009C67B9" w:rsidRDefault="00652A96">
      <w:pPr>
        <w:pStyle w:val="Normal1"/>
      </w:pPr>
      <w:r>
        <w:t xml:space="preserve">It is your responsibility as a student to keep asking questions until you understand the assignment or concepts in the course. I do NOT read minds and can only help you if you ask questions about the material in class and during office hours/appointments. Asking questions and making mistakes are important components of learning. Please come see me in my office for questions related to your scores on assignments or exams. Email or speaking immediately before or after class does not allow for sufficient discussion of questions and concerns. </w:t>
      </w:r>
    </w:p>
    <w:p w14:paraId="4648583E" w14:textId="77777777" w:rsidR="009C67B9" w:rsidRDefault="009C67B9">
      <w:pPr>
        <w:pStyle w:val="Normal1"/>
      </w:pPr>
    </w:p>
    <w:p w14:paraId="606E135F" w14:textId="77777777" w:rsidR="009C67B9" w:rsidRDefault="00652A96">
      <w:pPr>
        <w:pStyle w:val="Normal1"/>
      </w:pPr>
      <w:r>
        <w:rPr>
          <w:b/>
          <w:sz w:val="22"/>
        </w:rPr>
        <w:t>Evaluation for written assignments</w:t>
      </w:r>
      <w:r w:rsidR="000322CF">
        <w:rPr>
          <w:sz w:val="22"/>
        </w:rPr>
        <w:t xml:space="preserve">: </w:t>
      </w:r>
      <w:r>
        <w:rPr>
          <w:sz w:val="22"/>
        </w:rPr>
        <w:t xml:space="preserve">I will assign </w:t>
      </w:r>
      <w:r>
        <w:rPr>
          <w:b/>
          <w:sz w:val="22"/>
        </w:rPr>
        <w:t>letter grades</w:t>
      </w:r>
      <w:r>
        <w:rPr>
          <w:sz w:val="22"/>
        </w:rPr>
        <w:t xml:space="preserve"> to the written assignments in this course.  Written project grades have the following expectations:</w:t>
      </w:r>
    </w:p>
    <w:tbl>
      <w:tblPr>
        <w:tblStyle w:val="a1"/>
        <w:tblW w:w="9864" w:type="dxa"/>
        <w:tblInd w:w="-11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738"/>
        <w:gridCol w:w="9126"/>
      </w:tblGrid>
      <w:tr w:rsidR="009C67B9" w14:paraId="6F5DD928" w14:textId="77777777">
        <w:tc>
          <w:tcPr>
            <w:tcW w:w="738" w:type="dxa"/>
            <w:vAlign w:val="center"/>
          </w:tcPr>
          <w:p w14:paraId="79E9FCF9" w14:textId="77777777" w:rsidR="009C67B9" w:rsidRDefault="00652A96">
            <w:pPr>
              <w:pStyle w:val="Normal1"/>
            </w:pPr>
            <w:r>
              <w:rPr>
                <w:sz w:val="22"/>
              </w:rPr>
              <w:t>A</w:t>
            </w:r>
          </w:p>
        </w:tc>
        <w:tc>
          <w:tcPr>
            <w:tcW w:w="9126" w:type="dxa"/>
          </w:tcPr>
          <w:p w14:paraId="209AD804" w14:textId="77777777" w:rsidR="009C67B9" w:rsidRDefault="00652A96">
            <w:pPr>
              <w:pStyle w:val="Normal1"/>
            </w:pPr>
            <w:r>
              <w:rPr>
                <w:sz w:val="22"/>
              </w:rPr>
              <w:t>Excellent. Assignment exceeds the minimum requirements for the assignment. A well-conceived and well-argued paper with an introduction, thesis statement, body, and conclusion. Sufficient evidence is provided and explained to support the argument. Well written with no spelling or grammatical errors.</w:t>
            </w:r>
          </w:p>
        </w:tc>
      </w:tr>
      <w:tr w:rsidR="009C67B9" w14:paraId="37829B12" w14:textId="77777777">
        <w:tc>
          <w:tcPr>
            <w:tcW w:w="738" w:type="dxa"/>
            <w:vAlign w:val="center"/>
          </w:tcPr>
          <w:p w14:paraId="7E60CD36" w14:textId="77777777" w:rsidR="009C67B9" w:rsidRDefault="00652A96">
            <w:pPr>
              <w:pStyle w:val="Normal1"/>
            </w:pPr>
            <w:r>
              <w:rPr>
                <w:sz w:val="22"/>
              </w:rPr>
              <w:t>B</w:t>
            </w:r>
          </w:p>
        </w:tc>
        <w:tc>
          <w:tcPr>
            <w:tcW w:w="9126" w:type="dxa"/>
          </w:tcPr>
          <w:p w14:paraId="62AD9038" w14:textId="77777777" w:rsidR="009C67B9" w:rsidRDefault="00652A96">
            <w:pPr>
              <w:pStyle w:val="Normal1"/>
            </w:pPr>
            <w:r>
              <w:rPr>
                <w:sz w:val="22"/>
              </w:rPr>
              <w:t>Very Good. Assignment exceeds the minimum requirements for the assignment. A well argued paper with an introduction, thesis statement, body, and conclusion. Evidence to support the argument may be missing or not fully explained in a few places.  Fairly well written with few spelling or grammatical errors.</w:t>
            </w:r>
          </w:p>
        </w:tc>
      </w:tr>
      <w:tr w:rsidR="009C67B9" w14:paraId="06D19D66" w14:textId="77777777">
        <w:tc>
          <w:tcPr>
            <w:tcW w:w="738" w:type="dxa"/>
            <w:vAlign w:val="center"/>
          </w:tcPr>
          <w:p w14:paraId="2883DC81" w14:textId="77777777" w:rsidR="009C67B9" w:rsidRDefault="00652A96">
            <w:pPr>
              <w:pStyle w:val="Normal1"/>
            </w:pPr>
            <w:r>
              <w:rPr>
                <w:sz w:val="22"/>
              </w:rPr>
              <w:t>C</w:t>
            </w:r>
          </w:p>
        </w:tc>
        <w:tc>
          <w:tcPr>
            <w:tcW w:w="9126" w:type="dxa"/>
          </w:tcPr>
          <w:p w14:paraId="65AF07F8" w14:textId="77777777" w:rsidR="009C67B9" w:rsidRDefault="00652A96">
            <w:pPr>
              <w:pStyle w:val="Normal1"/>
            </w:pPr>
            <w:r>
              <w:rPr>
                <w:sz w:val="22"/>
              </w:rPr>
              <w:t>Fair. Assignment meets the minimum requirements for the assignment, but lacks an argument and/or critical analysis. Sufficient evidence to support the argument is lacking or not explained.  Several spelling or grammatical errors.</w:t>
            </w:r>
          </w:p>
        </w:tc>
      </w:tr>
      <w:tr w:rsidR="009C67B9" w14:paraId="2F753567" w14:textId="77777777">
        <w:tc>
          <w:tcPr>
            <w:tcW w:w="738" w:type="dxa"/>
            <w:vAlign w:val="center"/>
          </w:tcPr>
          <w:p w14:paraId="328FFF8A" w14:textId="77777777" w:rsidR="009C67B9" w:rsidRDefault="00652A96">
            <w:pPr>
              <w:pStyle w:val="Normal1"/>
            </w:pPr>
            <w:r>
              <w:rPr>
                <w:sz w:val="22"/>
              </w:rPr>
              <w:t>D</w:t>
            </w:r>
          </w:p>
        </w:tc>
        <w:tc>
          <w:tcPr>
            <w:tcW w:w="9126" w:type="dxa"/>
          </w:tcPr>
          <w:p w14:paraId="594B0E6C" w14:textId="77777777" w:rsidR="009C67B9" w:rsidRDefault="00652A96">
            <w:pPr>
              <w:pStyle w:val="Normal1"/>
            </w:pPr>
            <w:r>
              <w:rPr>
                <w:sz w:val="22"/>
              </w:rPr>
              <w:t>Unsatisfactory. Barely meets the minimum requirements for the assignment. Several spelling or grammatical errors.</w:t>
            </w:r>
          </w:p>
        </w:tc>
      </w:tr>
      <w:tr w:rsidR="009C67B9" w14:paraId="1B3C0B66" w14:textId="77777777">
        <w:tc>
          <w:tcPr>
            <w:tcW w:w="738" w:type="dxa"/>
            <w:vAlign w:val="center"/>
          </w:tcPr>
          <w:p w14:paraId="3E8E8709" w14:textId="77777777" w:rsidR="009C67B9" w:rsidRDefault="00652A96">
            <w:pPr>
              <w:pStyle w:val="Normal1"/>
            </w:pPr>
            <w:r>
              <w:rPr>
                <w:sz w:val="22"/>
              </w:rPr>
              <w:t>F</w:t>
            </w:r>
          </w:p>
        </w:tc>
        <w:tc>
          <w:tcPr>
            <w:tcW w:w="9126" w:type="dxa"/>
          </w:tcPr>
          <w:p w14:paraId="7CDF3D35" w14:textId="77777777" w:rsidR="009C67B9" w:rsidRDefault="00652A96">
            <w:pPr>
              <w:pStyle w:val="Normal1"/>
            </w:pPr>
            <w:r>
              <w:rPr>
                <w:sz w:val="22"/>
              </w:rPr>
              <w:t>Does not meet the minimum requirements for the assignment. Several spelling or grammatical errors...</w:t>
            </w:r>
          </w:p>
        </w:tc>
      </w:tr>
    </w:tbl>
    <w:p w14:paraId="698E0651" w14:textId="77777777" w:rsidR="009C67B9" w:rsidRDefault="009C67B9">
      <w:pPr>
        <w:pStyle w:val="Normal1"/>
        <w:spacing w:before="100" w:after="100"/>
      </w:pPr>
    </w:p>
    <w:p w14:paraId="08954F75" w14:textId="77777777" w:rsidR="009C67B9" w:rsidRDefault="00652A96">
      <w:pPr>
        <w:pStyle w:val="Normal1"/>
      </w:pPr>
      <w:r>
        <w:br w:type="page"/>
      </w:r>
    </w:p>
    <w:p w14:paraId="631602E9" w14:textId="77777777" w:rsidR="009C67B9" w:rsidRDefault="00652A96">
      <w:pPr>
        <w:pStyle w:val="Normal1"/>
        <w:spacing w:before="100" w:after="100"/>
        <w:jc w:val="center"/>
      </w:pPr>
      <w:bookmarkStart w:id="1" w:name="h.gjdgxs" w:colFirst="0" w:colLast="0"/>
      <w:bookmarkEnd w:id="1"/>
      <w:r>
        <w:rPr>
          <w:rFonts w:ascii="Arial Black" w:eastAsia="Arial Black" w:hAnsi="Arial Black" w:cs="Arial Black"/>
          <w:b/>
          <w:sz w:val="32"/>
        </w:rPr>
        <w:t>CLASS SCHEDULE—ANTH 151A: 8a-9a</w:t>
      </w:r>
    </w:p>
    <w:p w14:paraId="5E7A8274" w14:textId="77777777" w:rsidR="009C67B9" w:rsidRDefault="00652A96">
      <w:pPr>
        <w:pStyle w:val="Normal1"/>
        <w:spacing w:before="100" w:after="100"/>
        <w:jc w:val="center"/>
      </w:pPr>
      <w:r>
        <w:rPr>
          <w:rFonts w:ascii="Arial Black" w:eastAsia="Arial Black" w:hAnsi="Arial Black" w:cs="Arial Black"/>
          <w:b/>
          <w:sz w:val="32"/>
        </w:rPr>
        <w:t>SPRING 2015</w:t>
      </w:r>
    </w:p>
    <w:p w14:paraId="1CEB85DE" w14:textId="77777777" w:rsidR="009C67B9" w:rsidRDefault="00652A96">
      <w:pPr>
        <w:pStyle w:val="Normal1"/>
      </w:pPr>
      <w:r>
        <w:rPr>
          <w:b/>
          <w:i/>
        </w:rPr>
        <w:t>The “CLASS SCHEDULE” of this syllabus is subject to change at the discretion of the instructor in case of bad weather, illnesses or other unforeseen occurrences.</w:t>
      </w:r>
    </w:p>
    <w:p w14:paraId="127B5471" w14:textId="77777777" w:rsidR="009C67B9" w:rsidRDefault="009C67B9">
      <w:pPr>
        <w:pStyle w:val="Normal1"/>
        <w:spacing w:before="100" w:after="100"/>
      </w:pPr>
    </w:p>
    <w:p w14:paraId="20632EC5" w14:textId="77777777" w:rsidR="009C67B9" w:rsidRDefault="00652A96">
      <w:pPr>
        <w:pStyle w:val="Normal1"/>
        <w:spacing w:before="100" w:after="100"/>
      </w:pPr>
      <w:r>
        <w:rPr>
          <w:b/>
        </w:rPr>
        <w:t>Note on Reading sources:</w:t>
      </w:r>
    </w:p>
    <w:p w14:paraId="18060C7E" w14:textId="77777777" w:rsidR="009C67B9" w:rsidRDefault="00652A96">
      <w:pPr>
        <w:pStyle w:val="Normal1"/>
        <w:spacing w:before="100" w:after="100"/>
      </w:pPr>
      <w:r>
        <w:rPr>
          <w:b/>
        </w:rPr>
        <w:t>CC</w:t>
      </w:r>
      <w:r>
        <w:t>=</w:t>
      </w:r>
      <w:r>
        <w:rPr>
          <w:i/>
        </w:rPr>
        <w:t xml:space="preserve">Conformity and Conflict </w:t>
      </w:r>
      <w:r>
        <w:t>(Spradley and McCurdy)</w:t>
      </w:r>
      <w:r>
        <w:tab/>
      </w:r>
      <w:r>
        <w:tab/>
      </w:r>
      <w:r>
        <w:tab/>
      </w:r>
    </w:p>
    <w:p w14:paraId="3B19F7D8" w14:textId="77777777" w:rsidR="009C67B9" w:rsidRDefault="00652A96">
      <w:pPr>
        <w:pStyle w:val="Normal1"/>
        <w:spacing w:before="100" w:after="100"/>
      </w:pPr>
      <w:r>
        <w:rPr>
          <w:b/>
        </w:rPr>
        <w:t>DS</w:t>
      </w:r>
      <w:r>
        <w:t>=</w:t>
      </w:r>
      <w:r>
        <w:rPr>
          <w:i/>
        </w:rPr>
        <w:t>Dancing Skeletons</w:t>
      </w:r>
      <w:r>
        <w:t xml:space="preserve"> (Dettwyler)</w:t>
      </w:r>
    </w:p>
    <w:p w14:paraId="6E45EA8A" w14:textId="77777777" w:rsidR="009C67B9" w:rsidRDefault="00652A96">
      <w:pPr>
        <w:pStyle w:val="Normal1"/>
        <w:spacing w:before="100" w:after="100"/>
      </w:pPr>
      <w:r>
        <w:rPr>
          <w:b/>
        </w:rPr>
        <w:t>Spirit</w:t>
      </w:r>
      <w:r>
        <w:t>=</w:t>
      </w:r>
      <w:r>
        <w:rPr>
          <w:i/>
        </w:rPr>
        <w:t>The Spirit Catches You and You Fall Down</w:t>
      </w:r>
      <w:r>
        <w:t xml:space="preserve"> (Fadiman)</w:t>
      </w:r>
    </w:p>
    <w:p w14:paraId="0B439E81" w14:textId="77777777" w:rsidR="009C67B9" w:rsidRDefault="00652A96">
      <w:pPr>
        <w:pStyle w:val="Normal1"/>
        <w:spacing w:before="100" w:after="100"/>
      </w:pPr>
      <w:r>
        <w:rPr>
          <w:b/>
        </w:rPr>
        <w:t>WWW</w:t>
      </w:r>
      <w:r>
        <w:t>=</w:t>
      </w:r>
      <w:r>
        <w:rPr>
          <w:i/>
        </w:rPr>
        <w:t xml:space="preserve">Writing Women’s Worlds </w:t>
      </w:r>
      <w:r>
        <w:t>(Abu-Lughod)</w:t>
      </w:r>
    </w:p>
    <w:p w14:paraId="3C2483C5" w14:textId="77777777" w:rsidR="009C67B9" w:rsidRDefault="00652A96">
      <w:pPr>
        <w:pStyle w:val="Normal1"/>
        <w:spacing w:before="100" w:after="100"/>
      </w:pPr>
      <w:r>
        <w:rPr>
          <w:b/>
        </w:rPr>
        <w:t>TTT</w:t>
      </w:r>
      <w:r>
        <w:t>=</w:t>
      </w:r>
      <w:r>
        <w:rPr>
          <w:i/>
        </w:rPr>
        <w:t>A Thrice Told Tale</w:t>
      </w:r>
      <w:r>
        <w:t xml:space="preserve"> (Wolf)</w:t>
      </w:r>
    </w:p>
    <w:p w14:paraId="5FDFEC4A" w14:textId="77777777" w:rsidR="009C67B9" w:rsidRDefault="00652A96">
      <w:pPr>
        <w:pStyle w:val="Normal1"/>
        <w:spacing w:before="100" w:after="100"/>
      </w:pPr>
      <w:r>
        <w:rPr>
          <w:b/>
        </w:rPr>
        <w:t>MOO</w:t>
      </w:r>
      <w:r>
        <w:t>=Readings, sources, websites and films as posted on Moodle</w:t>
      </w:r>
    </w:p>
    <w:p w14:paraId="2C78B6EA" w14:textId="77777777" w:rsidR="009C67B9" w:rsidRDefault="009C67B9">
      <w:pPr>
        <w:pStyle w:val="Normal1"/>
      </w:pPr>
    </w:p>
    <w:p w14:paraId="2E0DF54B" w14:textId="77777777" w:rsidR="009C67B9" w:rsidRDefault="00652A96">
      <w:pPr>
        <w:pStyle w:val="Normal1"/>
      </w:pPr>
      <w:r>
        <w:rPr>
          <w:b/>
          <w:u w:val="single"/>
        </w:rPr>
        <w:t>ANTHROPOLOGY &amp; CULTURE</w:t>
      </w:r>
    </w:p>
    <w:p w14:paraId="68880041" w14:textId="77777777" w:rsidR="009C67B9" w:rsidRDefault="009C67B9">
      <w:pPr>
        <w:pStyle w:val="Normal1"/>
      </w:pPr>
    </w:p>
    <w:tbl>
      <w:tblPr>
        <w:tblStyle w:val="a2"/>
        <w:tblW w:w="957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3"/>
        <w:gridCol w:w="8243"/>
      </w:tblGrid>
      <w:tr w:rsidR="009C67B9" w14:paraId="1AF74D34" w14:textId="77777777">
        <w:tc>
          <w:tcPr>
            <w:tcW w:w="1333" w:type="dxa"/>
            <w:tcBorders>
              <w:top w:val="single" w:sz="4" w:space="0" w:color="000000"/>
              <w:left w:val="single" w:sz="4" w:space="0" w:color="000000"/>
              <w:bottom w:val="single" w:sz="4" w:space="0" w:color="000000"/>
              <w:right w:val="single" w:sz="4" w:space="0" w:color="000000"/>
            </w:tcBorders>
          </w:tcPr>
          <w:p w14:paraId="447EBECA" w14:textId="77777777" w:rsidR="009C67B9" w:rsidRDefault="00652A96">
            <w:pPr>
              <w:pStyle w:val="Normal1"/>
              <w:spacing w:before="100" w:after="280"/>
            </w:pPr>
            <w:r>
              <w:rPr>
                <w:b/>
              </w:rPr>
              <w:t>Mo Jan 26</w:t>
            </w:r>
          </w:p>
          <w:p w14:paraId="4D6A2AEA" w14:textId="77777777" w:rsidR="009C67B9" w:rsidRDefault="009C67B9">
            <w:pPr>
              <w:pStyle w:val="Normal1"/>
              <w:spacing w:after="100"/>
            </w:pPr>
          </w:p>
        </w:tc>
        <w:tc>
          <w:tcPr>
            <w:tcW w:w="8243" w:type="dxa"/>
            <w:tcBorders>
              <w:top w:val="single" w:sz="4" w:space="0" w:color="000000"/>
              <w:left w:val="single" w:sz="4" w:space="0" w:color="000000"/>
              <w:bottom w:val="single" w:sz="4" w:space="0" w:color="000000"/>
              <w:right w:val="single" w:sz="4" w:space="0" w:color="000000"/>
            </w:tcBorders>
          </w:tcPr>
          <w:p w14:paraId="7CFD438C" w14:textId="77777777" w:rsidR="009C67B9" w:rsidRDefault="00652A96">
            <w:pPr>
              <w:pStyle w:val="Normal1"/>
            </w:pPr>
            <w:r>
              <w:rPr>
                <w:b/>
              </w:rPr>
              <w:t>Introductions</w:t>
            </w:r>
            <w:r>
              <w:t xml:space="preserve"> to each other and the topic: What does it mean to be human? What are Human Cultures and why do we need to talk about them?</w:t>
            </w:r>
          </w:p>
          <w:p w14:paraId="1B154B52" w14:textId="77777777" w:rsidR="009C67B9" w:rsidRDefault="009C67B9">
            <w:pPr>
              <w:pStyle w:val="Normal1"/>
            </w:pPr>
          </w:p>
        </w:tc>
      </w:tr>
    </w:tbl>
    <w:p w14:paraId="1C597126" w14:textId="77777777" w:rsidR="009C67B9" w:rsidRDefault="009C67B9">
      <w:pPr>
        <w:pStyle w:val="Normal1"/>
      </w:pPr>
    </w:p>
    <w:p w14:paraId="2E568D8E" w14:textId="77777777" w:rsidR="009C67B9" w:rsidRDefault="009C67B9">
      <w:pPr>
        <w:pStyle w:val="Normal1"/>
      </w:pPr>
    </w:p>
    <w:tbl>
      <w:tblPr>
        <w:tblStyle w:val="a3"/>
        <w:tblW w:w="957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9"/>
        <w:gridCol w:w="8247"/>
      </w:tblGrid>
      <w:tr w:rsidR="009C67B9" w14:paraId="669F2C50" w14:textId="77777777">
        <w:tc>
          <w:tcPr>
            <w:tcW w:w="1329" w:type="dxa"/>
            <w:tcBorders>
              <w:top w:val="single" w:sz="4" w:space="0" w:color="000000"/>
              <w:left w:val="single" w:sz="4" w:space="0" w:color="000000"/>
              <w:bottom w:val="single" w:sz="4" w:space="0" w:color="000000"/>
              <w:right w:val="single" w:sz="4" w:space="0" w:color="000000"/>
            </w:tcBorders>
          </w:tcPr>
          <w:p w14:paraId="498156C1" w14:textId="77777777" w:rsidR="009C67B9" w:rsidRDefault="00652A96">
            <w:pPr>
              <w:pStyle w:val="Normal1"/>
              <w:spacing w:before="100" w:after="100"/>
            </w:pPr>
            <w:r>
              <w:rPr>
                <w:b/>
              </w:rPr>
              <w:t>We Jan 28</w:t>
            </w:r>
          </w:p>
        </w:tc>
        <w:tc>
          <w:tcPr>
            <w:tcW w:w="8247" w:type="dxa"/>
            <w:tcBorders>
              <w:top w:val="single" w:sz="4" w:space="0" w:color="000000"/>
              <w:left w:val="single" w:sz="4" w:space="0" w:color="000000"/>
              <w:bottom w:val="single" w:sz="4" w:space="0" w:color="000000"/>
              <w:right w:val="single" w:sz="4" w:space="0" w:color="000000"/>
            </w:tcBorders>
          </w:tcPr>
          <w:p w14:paraId="01E9FF9C" w14:textId="77777777" w:rsidR="009C67B9" w:rsidRDefault="00652A96">
            <w:pPr>
              <w:pStyle w:val="Normal1"/>
            </w:pPr>
            <w:r>
              <w:t xml:space="preserve"> MANDATORY </w:t>
            </w:r>
            <w:r>
              <w:rPr>
                <w:b/>
              </w:rPr>
              <w:t>Community Wide Forum</w:t>
            </w:r>
            <w:r>
              <w:t xml:space="preserve"> on diversity and difference. REGISTER AT </w:t>
            </w:r>
            <w:r>
              <w:rPr>
                <w:b/>
              </w:rPr>
              <w:t>8:30AM NEAL FIELDHOUSE</w:t>
            </w:r>
            <w:r>
              <w:t>. Speakers include:</w:t>
            </w:r>
          </w:p>
          <w:p w14:paraId="08FFC0D1" w14:textId="77777777" w:rsidR="009C67B9" w:rsidRDefault="009C67B9">
            <w:pPr>
              <w:pStyle w:val="Normal1"/>
            </w:pPr>
          </w:p>
          <w:p w14:paraId="5694CDCB" w14:textId="77777777" w:rsidR="009C67B9" w:rsidRDefault="00652A96">
            <w:pPr>
              <w:pStyle w:val="Normal1"/>
              <w:numPr>
                <w:ilvl w:val="0"/>
                <w:numId w:val="3"/>
              </w:numPr>
              <w:ind w:hanging="359"/>
              <w:contextualSpacing/>
            </w:pPr>
            <w:r>
              <w:rPr>
                <w:sz w:val="22"/>
              </w:rPr>
              <w:t xml:space="preserve">Dr. Derald Sue, Professor of Psychology and Education at Columbia University. Dr. Sue has been a pioneer in the field of multicultural psychology and multicultural education.  His theories and concepts have paved the way for a generation of younger scholars interested in issues of multicultural psychology. </w:t>
            </w:r>
          </w:p>
          <w:p w14:paraId="25A7DA9A" w14:textId="77777777" w:rsidR="009C67B9" w:rsidRDefault="009C67B9">
            <w:pPr>
              <w:pStyle w:val="Normal1"/>
            </w:pPr>
          </w:p>
          <w:p w14:paraId="337A05C9" w14:textId="77777777" w:rsidR="009C67B9" w:rsidRDefault="00652A96">
            <w:pPr>
              <w:pStyle w:val="Normal1"/>
              <w:numPr>
                <w:ilvl w:val="0"/>
                <w:numId w:val="3"/>
              </w:numPr>
              <w:ind w:hanging="359"/>
              <w:contextualSpacing/>
            </w:pPr>
            <w:r>
              <w:rPr>
                <w:sz w:val="22"/>
              </w:rPr>
              <w:t xml:space="preserve">Sharon Morgan and Tom DeWolf, authors of </w:t>
            </w:r>
            <w:r>
              <w:rPr>
                <w:i/>
                <w:sz w:val="22"/>
              </w:rPr>
              <w:t>Gather at the Table</w:t>
            </w:r>
            <w:r>
              <w:rPr>
                <w:sz w:val="22"/>
              </w:rPr>
              <w:t>, winner of the Phillis Wheatley Book Award for Nonfiction/Biography &amp; Memoir.  Their book's subtitle is "The Healing Journey of a Daughter of Slavery and a Son of the Slave Trade," and it shares the story of their shared project to better understand the complex history of their families.</w:t>
            </w:r>
          </w:p>
          <w:p w14:paraId="6B3CC091" w14:textId="77777777" w:rsidR="009C67B9" w:rsidRDefault="009C67B9">
            <w:pPr>
              <w:pStyle w:val="Normal1"/>
            </w:pPr>
          </w:p>
          <w:p w14:paraId="14B45EA2" w14:textId="77777777" w:rsidR="009C67B9" w:rsidRDefault="009C67B9">
            <w:pPr>
              <w:pStyle w:val="Normal1"/>
              <w:spacing w:after="100"/>
            </w:pPr>
          </w:p>
        </w:tc>
      </w:tr>
      <w:tr w:rsidR="009C67B9" w14:paraId="27461A51" w14:textId="77777777">
        <w:tc>
          <w:tcPr>
            <w:tcW w:w="1329" w:type="dxa"/>
            <w:tcBorders>
              <w:top w:val="single" w:sz="4" w:space="0" w:color="000000"/>
              <w:left w:val="single" w:sz="4" w:space="0" w:color="000000"/>
              <w:bottom w:val="single" w:sz="4" w:space="0" w:color="000000"/>
              <w:right w:val="single" w:sz="4" w:space="0" w:color="000000"/>
            </w:tcBorders>
          </w:tcPr>
          <w:p w14:paraId="0373F380" w14:textId="77777777" w:rsidR="009C67B9" w:rsidRDefault="00652A96">
            <w:pPr>
              <w:pStyle w:val="Normal1"/>
              <w:spacing w:before="100" w:after="100"/>
            </w:pPr>
            <w:r>
              <w:rPr>
                <w:b/>
              </w:rPr>
              <w:t xml:space="preserve">Fr Jan 30 </w:t>
            </w:r>
          </w:p>
        </w:tc>
        <w:tc>
          <w:tcPr>
            <w:tcW w:w="8247" w:type="dxa"/>
            <w:tcBorders>
              <w:top w:val="single" w:sz="4" w:space="0" w:color="000000"/>
              <w:left w:val="single" w:sz="4" w:space="0" w:color="000000"/>
              <w:bottom w:val="single" w:sz="4" w:space="0" w:color="000000"/>
              <w:right w:val="single" w:sz="4" w:space="0" w:color="000000"/>
            </w:tcBorders>
          </w:tcPr>
          <w:p w14:paraId="12512156" w14:textId="77777777" w:rsidR="009C67B9" w:rsidRDefault="00652A96">
            <w:pPr>
              <w:pStyle w:val="Normal1"/>
            </w:pPr>
            <w:r>
              <w:t>Discussion on Community Wide Forum on diversity and difference</w:t>
            </w:r>
          </w:p>
          <w:p w14:paraId="4D789DAF" w14:textId="77777777" w:rsidR="009C67B9" w:rsidRDefault="009C67B9">
            <w:pPr>
              <w:pStyle w:val="Normal1"/>
            </w:pPr>
          </w:p>
        </w:tc>
      </w:tr>
    </w:tbl>
    <w:p w14:paraId="476C63CD" w14:textId="77777777" w:rsidR="009C67B9" w:rsidRDefault="009C67B9">
      <w:pPr>
        <w:pStyle w:val="Normal1"/>
      </w:pPr>
    </w:p>
    <w:p w14:paraId="243D892A" w14:textId="77777777" w:rsidR="009C67B9" w:rsidRDefault="009C67B9">
      <w:pPr>
        <w:pStyle w:val="Normal1"/>
      </w:pPr>
    </w:p>
    <w:p w14:paraId="67C3D3FE" w14:textId="77777777" w:rsidR="009C67B9" w:rsidRDefault="009C67B9">
      <w:pPr>
        <w:pStyle w:val="Normal1"/>
      </w:pPr>
    </w:p>
    <w:p w14:paraId="5EA898E7" w14:textId="77777777" w:rsidR="009C67B9" w:rsidRDefault="009C67B9">
      <w:pPr>
        <w:pStyle w:val="Normal1"/>
      </w:pPr>
    </w:p>
    <w:p w14:paraId="04FEC9C3" w14:textId="77777777" w:rsidR="009C67B9" w:rsidRDefault="009C67B9">
      <w:pPr>
        <w:pStyle w:val="Normal1"/>
      </w:pPr>
    </w:p>
    <w:tbl>
      <w:tblPr>
        <w:tblStyle w:val="a4"/>
        <w:tblW w:w="1029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0"/>
        <w:gridCol w:w="8936"/>
      </w:tblGrid>
      <w:tr w:rsidR="009C67B9" w14:paraId="0C50DAA4" w14:textId="77777777">
        <w:tc>
          <w:tcPr>
            <w:tcW w:w="1360" w:type="dxa"/>
            <w:tcBorders>
              <w:top w:val="single" w:sz="4" w:space="0" w:color="000000"/>
              <w:left w:val="single" w:sz="4" w:space="0" w:color="000000"/>
              <w:bottom w:val="single" w:sz="4" w:space="0" w:color="000000"/>
              <w:right w:val="single" w:sz="4" w:space="0" w:color="000000"/>
            </w:tcBorders>
          </w:tcPr>
          <w:p w14:paraId="3D8EEA46" w14:textId="77777777" w:rsidR="009C67B9" w:rsidRDefault="00652A96">
            <w:pPr>
              <w:pStyle w:val="Normal1"/>
              <w:spacing w:before="100" w:after="100"/>
            </w:pPr>
            <w:r>
              <w:rPr>
                <w:b/>
              </w:rPr>
              <w:t xml:space="preserve">Mo Feb 2 </w:t>
            </w:r>
          </w:p>
        </w:tc>
        <w:tc>
          <w:tcPr>
            <w:tcW w:w="8936" w:type="dxa"/>
            <w:tcBorders>
              <w:top w:val="single" w:sz="4" w:space="0" w:color="000000"/>
              <w:left w:val="single" w:sz="4" w:space="0" w:color="000000"/>
              <w:bottom w:val="single" w:sz="4" w:space="0" w:color="000000"/>
              <w:right w:val="single" w:sz="4" w:space="0" w:color="000000"/>
            </w:tcBorders>
          </w:tcPr>
          <w:p w14:paraId="2EBE4E41" w14:textId="77777777" w:rsidR="009C67B9" w:rsidRDefault="00652A96">
            <w:pPr>
              <w:pStyle w:val="Normal1"/>
            </w:pPr>
            <w:r>
              <w:t>Spradley and McCurdy (CC): Ch 1 “Culture and Ethnography”</w:t>
            </w:r>
          </w:p>
          <w:p w14:paraId="55CCF0C0" w14:textId="77777777" w:rsidR="009C67B9" w:rsidRDefault="009C67B9">
            <w:pPr>
              <w:pStyle w:val="Normal1"/>
            </w:pPr>
          </w:p>
          <w:p w14:paraId="323CC720" w14:textId="77777777" w:rsidR="009C67B9" w:rsidRDefault="009C67B9">
            <w:pPr>
              <w:pStyle w:val="Normal1"/>
            </w:pPr>
          </w:p>
          <w:p w14:paraId="60AFD424" w14:textId="77777777" w:rsidR="009C67B9" w:rsidRDefault="00BC32AD">
            <w:pPr>
              <w:pStyle w:val="Normal1"/>
            </w:pPr>
            <w:hyperlink r:id="rId8"/>
          </w:p>
          <w:p w14:paraId="546A47C9" w14:textId="77777777" w:rsidR="009C67B9" w:rsidRDefault="009C67B9">
            <w:pPr>
              <w:pStyle w:val="Normal1"/>
            </w:pPr>
          </w:p>
        </w:tc>
      </w:tr>
    </w:tbl>
    <w:p w14:paraId="14E07948" w14:textId="77777777" w:rsidR="009C67B9" w:rsidRDefault="009C67B9">
      <w:pPr>
        <w:pStyle w:val="Normal1"/>
      </w:pPr>
    </w:p>
    <w:p w14:paraId="02997F60" w14:textId="77777777" w:rsidR="009C67B9" w:rsidRDefault="00652A96">
      <w:pPr>
        <w:pStyle w:val="Normal1"/>
      </w:pPr>
      <w:r>
        <w:rPr>
          <w:b/>
          <w:u w:val="single"/>
        </w:rPr>
        <w:t>Anthropologists and their Methods, Challenges, Goals and Reflections</w:t>
      </w:r>
    </w:p>
    <w:p w14:paraId="55B82C89" w14:textId="77777777" w:rsidR="009C67B9" w:rsidRDefault="009C67B9">
      <w:pPr>
        <w:pStyle w:val="Normal1"/>
      </w:pPr>
    </w:p>
    <w:tbl>
      <w:tblPr>
        <w:tblStyle w:val="a5"/>
        <w:tblW w:w="957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6"/>
        <w:gridCol w:w="8240"/>
      </w:tblGrid>
      <w:tr w:rsidR="009C67B9" w14:paraId="7068A292" w14:textId="77777777">
        <w:tc>
          <w:tcPr>
            <w:tcW w:w="1336" w:type="dxa"/>
            <w:tcBorders>
              <w:top w:val="single" w:sz="4" w:space="0" w:color="000000"/>
              <w:left w:val="single" w:sz="4" w:space="0" w:color="000000"/>
              <w:bottom w:val="single" w:sz="4" w:space="0" w:color="000000"/>
              <w:right w:val="single" w:sz="4" w:space="0" w:color="000000"/>
            </w:tcBorders>
          </w:tcPr>
          <w:p w14:paraId="1591797D" w14:textId="77777777" w:rsidR="009C67B9" w:rsidRDefault="00652A96">
            <w:pPr>
              <w:pStyle w:val="Normal1"/>
              <w:spacing w:before="100" w:after="280"/>
            </w:pPr>
            <w:r>
              <w:rPr>
                <w:b/>
              </w:rPr>
              <w:t>We Feb 4</w:t>
            </w:r>
          </w:p>
          <w:p w14:paraId="08EE623E" w14:textId="77777777" w:rsidR="009C67B9" w:rsidRDefault="009C67B9">
            <w:pPr>
              <w:pStyle w:val="Normal1"/>
              <w:spacing w:after="100"/>
            </w:pPr>
          </w:p>
        </w:tc>
        <w:tc>
          <w:tcPr>
            <w:tcW w:w="8240" w:type="dxa"/>
            <w:tcBorders>
              <w:top w:val="single" w:sz="4" w:space="0" w:color="000000"/>
              <w:left w:val="single" w:sz="4" w:space="0" w:color="000000"/>
              <w:bottom w:val="single" w:sz="4" w:space="0" w:color="000000"/>
              <w:right w:val="single" w:sz="4" w:space="0" w:color="000000"/>
            </w:tcBorders>
          </w:tcPr>
          <w:p w14:paraId="3C3B8FFB" w14:textId="77777777" w:rsidR="009C67B9" w:rsidRDefault="00652A96">
            <w:pPr>
              <w:pStyle w:val="Normal1"/>
              <w:spacing w:after="100"/>
            </w:pPr>
            <w:r>
              <w:rPr>
                <w:i/>
              </w:rPr>
              <w:t xml:space="preserve">Looking into the lives of humans: </w:t>
            </w:r>
          </w:p>
          <w:p w14:paraId="540F7782" w14:textId="77777777" w:rsidR="009C67B9" w:rsidRDefault="00652A96">
            <w:pPr>
              <w:pStyle w:val="Normal1"/>
              <w:spacing w:after="100"/>
            </w:pPr>
            <w:r>
              <w:t>Dettwyler (DS) Ch 1, “Return to the Field” &amp; 2, “Of Mosquitoes and Men” p 1-24</w:t>
            </w:r>
          </w:p>
        </w:tc>
      </w:tr>
    </w:tbl>
    <w:p w14:paraId="7931ADE7" w14:textId="77777777" w:rsidR="009C67B9" w:rsidRDefault="009C67B9">
      <w:pPr>
        <w:pStyle w:val="Normal1"/>
      </w:pPr>
    </w:p>
    <w:tbl>
      <w:tblPr>
        <w:tblStyle w:val="a6"/>
        <w:tblW w:w="1029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0"/>
        <w:gridCol w:w="8906"/>
      </w:tblGrid>
      <w:tr w:rsidR="009C67B9" w14:paraId="005A7648" w14:textId="77777777">
        <w:tc>
          <w:tcPr>
            <w:tcW w:w="1390" w:type="dxa"/>
            <w:tcBorders>
              <w:top w:val="single" w:sz="4" w:space="0" w:color="000000"/>
              <w:left w:val="single" w:sz="4" w:space="0" w:color="000000"/>
              <w:bottom w:val="single" w:sz="4" w:space="0" w:color="000000"/>
              <w:right w:val="single" w:sz="4" w:space="0" w:color="000000"/>
            </w:tcBorders>
          </w:tcPr>
          <w:p w14:paraId="01E9624B" w14:textId="77777777" w:rsidR="009C67B9" w:rsidRDefault="00652A96">
            <w:pPr>
              <w:pStyle w:val="Normal1"/>
              <w:spacing w:before="100" w:after="280"/>
            </w:pPr>
            <w:r>
              <w:rPr>
                <w:b/>
              </w:rPr>
              <w:t>Fr Feb 6</w:t>
            </w:r>
          </w:p>
          <w:p w14:paraId="716C95F5" w14:textId="77777777" w:rsidR="009C67B9" w:rsidRDefault="009C67B9">
            <w:pPr>
              <w:pStyle w:val="Normal1"/>
              <w:spacing w:after="100"/>
            </w:pPr>
          </w:p>
        </w:tc>
        <w:tc>
          <w:tcPr>
            <w:tcW w:w="8906" w:type="dxa"/>
            <w:tcBorders>
              <w:top w:val="single" w:sz="4" w:space="0" w:color="000000"/>
              <w:left w:val="single" w:sz="4" w:space="0" w:color="000000"/>
              <w:bottom w:val="single" w:sz="4" w:space="0" w:color="000000"/>
              <w:right w:val="single" w:sz="4" w:space="0" w:color="000000"/>
            </w:tcBorders>
          </w:tcPr>
          <w:p w14:paraId="6DC1D97B" w14:textId="77777777" w:rsidR="009C67B9" w:rsidRDefault="00652A96">
            <w:pPr>
              <w:pStyle w:val="Normal1"/>
            </w:pPr>
            <w:r>
              <w:t xml:space="preserve">Dettwyler (DS) Ch 3, “Female Circumcision” &amp; 4, “Of Worms and Other Parasites” </w:t>
            </w:r>
          </w:p>
          <w:p w14:paraId="40C12FCE" w14:textId="77777777" w:rsidR="009C67B9" w:rsidRDefault="00652A96">
            <w:pPr>
              <w:pStyle w:val="Normal1"/>
            </w:pPr>
            <w:r>
              <w:t>p 25-48</w:t>
            </w:r>
          </w:p>
          <w:p w14:paraId="4E53CFDF" w14:textId="77777777" w:rsidR="009C67B9" w:rsidRDefault="009C67B9">
            <w:pPr>
              <w:pStyle w:val="Normal1"/>
            </w:pPr>
          </w:p>
        </w:tc>
      </w:tr>
    </w:tbl>
    <w:p w14:paraId="29785A96" w14:textId="77777777" w:rsidR="009C67B9" w:rsidRDefault="00652A96">
      <w:pPr>
        <w:pStyle w:val="Normal1"/>
      </w:pPr>
      <w:r>
        <w:rPr>
          <w:b/>
          <w:u w:val="single"/>
        </w:rPr>
        <w:t xml:space="preserve"> </w:t>
      </w:r>
    </w:p>
    <w:p w14:paraId="0937E957" w14:textId="77777777" w:rsidR="009C67B9" w:rsidRDefault="009C67B9">
      <w:pPr>
        <w:pStyle w:val="Normal1"/>
      </w:pPr>
    </w:p>
    <w:tbl>
      <w:tblPr>
        <w:tblStyle w:val="a7"/>
        <w:tblW w:w="957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6"/>
        <w:gridCol w:w="8240"/>
      </w:tblGrid>
      <w:tr w:rsidR="009C67B9" w14:paraId="12D4403A" w14:textId="77777777">
        <w:tc>
          <w:tcPr>
            <w:tcW w:w="1336" w:type="dxa"/>
            <w:tcBorders>
              <w:top w:val="single" w:sz="4" w:space="0" w:color="000000"/>
              <w:left w:val="single" w:sz="4" w:space="0" w:color="000000"/>
              <w:bottom w:val="single" w:sz="4" w:space="0" w:color="000000"/>
              <w:right w:val="single" w:sz="4" w:space="0" w:color="000000"/>
            </w:tcBorders>
          </w:tcPr>
          <w:p w14:paraId="40FF5CFD" w14:textId="77777777" w:rsidR="009C67B9" w:rsidRDefault="00652A96">
            <w:pPr>
              <w:pStyle w:val="Normal1"/>
              <w:spacing w:before="100" w:after="280"/>
            </w:pPr>
            <w:r>
              <w:rPr>
                <w:b/>
              </w:rPr>
              <w:t>Mo Feb 9</w:t>
            </w:r>
          </w:p>
          <w:p w14:paraId="1F9F1A19" w14:textId="77777777" w:rsidR="009C67B9" w:rsidRDefault="009C67B9">
            <w:pPr>
              <w:pStyle w:val="Normal1"/>
              <w:spacing w:after="100"/>
            </w:pPr>
          </w:p>
        </w:tc>
        <w:tc>
          <w:tcPr>
            <w:tcW w:w="8240" w:type="dxa"/>
            <w:tcBorders>
              <w:top w:val="single" w:sz="4" w:space="0" w:color="000000"/>
              <w:left w:val="single" w:sz="4" w:space="0" w:color="000000"/>
              <w:bottom w:val="single" w:sz="4" w:space="0" w:color="000000"/>
              <w:right w:val="single" w:sz="4" w:space="0" w:color="000000"/>
            </w:tcBorders>
          </w:tcPr>
          <w:p w14:paraId="35B8EFCC" w14:textId="77777777" w:rsidR="009C67B9" w:rsidRDefault="00652A96">
            <w:pPr>
              <w:pStyle w:val="Normal1"/>
            </w:pPr>
            <w:r>
              <w:t xml:space="preserve">Wolf (TTT) Ch 1, “Ruminations with a View(point) &amp; 2, “The Hot Spell” p 1-60, </w:t>
            </w:r>
          </w:p>
        </w:tc>
      </w:tr>
    </w:tbl>
    <w:p w14:paraId="73B09FBF" w14:textId="77777777" w:rsidR="009C67B9" w:rsidRDefault="009C67B9">
      <w:pPr>
        <w:pStyle w:val="Normal1"/>
      </w:pPr>
    </w:p>
    <w:p w14:paraId="59ED68CF" w14:textId="77777777" w:rsidR="009C67B9" w:rsidRDefault="00652A96">
      <w:pPr>
        <w:pStyle w:val="Normal1"/>
      </w:pPr>
      <w:r>
        <w:rPr>
          <w:b/>
          <w:i/>
          <w:u w:val="single"/>
        </w:rPr>
        <w:t>Writing up the stories of humans</w:t>
      </w:r>
    </w:p>
    <w:p w14:paraId="03DAA1F2" w14:textId="77777777" w:rsidR="009C67B9" w:rsidRDefault="009C67B9">
      <w:pPr>
        <w:pStyle w:val="Normal1"/>
      </w:pPr>
    </w:p>
    <w:tbl>
      <w:tblPr>
        <w:tblStyle w:val="a8"/>
        <w:tblW w:w="957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1"/>
        <w:gridCol w:w="8255"/>
      </w:tblGrid>
      <w:tr w:rsidR="009C67B9" w14:paraId="45E0C963" w14:textId="77777777">
        <w:tc>
          <w:tcPr>
            <w:tcW w:w="1321" w:type="dxa"/>
            <w:tcBorders>
              <w:top w:val="single" w:sz="4" w:space="0" w:color="000000"/>
              <w:left w:val="single" w:sz="4" w:space="0" w:color="000000"/>
              <w:bottom w:val="single" w:sz="4" w:space="0" w:color="000000"/>
              <w:right w:val="single" w:sz="4" w:space="0" w:color="000000"/>
            </w:tcBorders>
          </w:tcPr>
          <w:p w14:paraId="75838519" w14:textId="77777777" w:rsidR="009C67B9" w:rsidRDefault="00652A96">
            <w:pPr>
              <w:pStyle w:val="Normal1"/>
              <w:spacing w:before="100" w:after="280"/>
            </w:pPr>
            <w:r>
              <w:rPr>
                <w:b/>
              </w:rPr>
              <w:t>We Feb 11</w:t>
            </w:r>
          </w:p>
          <w:p w14:paraId="5195F529" w14:textId="77777777" w:rsidR="009C67B9" w:rsidRDefault="009C67B9">
            <w:pPr>
              <w:pStyle w:val="Normal1"/>
              <w:spacing w:after="100"/>
            </w:pPr>
          </w:p>
        </w:tc>
        <w:tc>
          <w:tcPr>
            <w:tcW w:w="8255" w:type="dxa"/>
            <w:tcBorders>
              <w:top w:val="single" w:sz="4" w:space="0" w:color="000000"/>
              <w:left w:val="single" w:sz="4" w:space="0" w:color="000000"/>
              <w:bottom w:val="single" w:sz="4" w:space="0" w:color="000000"/>
              <w:right w:val="single" w:sz="4" w:space="0" w:color="000000"/>
            </w:tcBorders>
          </w:tcPr>
          <w:p w14:paraId="00EB0116" w14:textId="77777777" w:rsidR="009C67B9" w:rsidRDefault="009C67B9">
            <w:pPr>
              <w:pStyle w:val="Normal1"/>
            </w:pPr>
          </w:p>
          <w:p w14:paraId="52955EA4" w14:textId="77777777" w:rsidR="009C67B9" w:rsidRDefault="009C67B9">
            <w:pPr>
              <w:pStyle w:val="Normal1"/>
            </w:pPr>
          </w:p>
          <w:p w14:paraId="475C9584" w14:textId="77777777" w:rsidR="009C67B9" w:rsidRDefault="00652A96">
            <w:pPr>
              <w:pStyle w:val="Normal1"/>
            </w:pPr>
            <w:r>
              <w:t xml:space="preserve">Wolf (TTT) Ch 5, “Writing Ethnography: The Poetics and Politics of Culture” </w:t>
            </w:r>
          </w:p>
        </w:tc>
      </w:tr>
    </w:tbl>
    <w:p w14:paraId="5B9AAC09" w14:textId="77777777" w:rsidR="009C67B9" w:rsidRDefault="009C67B9">
      <w:pPr>
        <w:pStyle w:val="Normal1"/>
      </w:pPr>
    </w:p>
    <w:p w14:paraId="57C6C3A3" w14:textId="77777777" w:rsidR="009C67B9" w:rsidRDefault="00652A96">
      <w:pPr>
        <w:pStyle w:val="Normal1"/>
      </w:pPr>
      <w:r>
        <w:rPr>
          <w:b/>
          <w:i/>
          <w:u w:val="single"/>
        </w:rPr>
        <w:t>Hearing human stories from the source</w:t>
      </w:r>
    </w:p>
    <w:p w14:paraId="7F4C3368" w14:textId="77777777" w:rsidR="009C67B9" w:rsidRDefault="009C67B9">
      <w:pPr>
        <w:pStyle w:val="Normal1"/>
      </w:pPr>
    </w:p>
    <w:tbl>
      <w:tblPr>
        <w:tblStyle w:val="a9"/>
        <w:tblW w:w="957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4"/>
        <w:gridCol w:w="8272"/>
      </w:tblGrid>
      <w:tr w:rsidR="009C67B9" w14:paraId="35949C3F" w14:textId="77777777">
        <w:trPr>
          <w:trHeight w:val="1040"/>
        </w:trPr>
        <w:tc>
          <w:tcPr>
            <w:tcW w:w="1304" w:type="dxa"/>
            <w:tcBorders>
              <w:top w:val="single" w:sz="4" w:space="0" w:color="000000"/>
              <w:left w:val="single" w:sz="4" w:space="0" w:color="000000"/>
              <w:bottom w:val="single" w:sz="4" w:space="0" w:color="000000"/>
              <w:right w:val="single" w:sz="4" w:space="0" w:color="000000"/>
            </w:tcBorders>
          </w:tcPr>
          <w:p w14:paraId="295D0BE7" w14:textId="77777777" w:rsidR="009C67B9" w:rsidRDefault="00652A96">
            <w:pPr>
              <w:pStyle w:val="Normal1"/>
              <w:spacing w:before="100" w:after="280"/>
            </w:pPr>
            <w:r>
              <w:rPr>
                <w:b/>
              </w:rPr>
              <w:t>Fr Feb 13</w:t>
            </w:r>
          </w:p>
          <w:p w14:paraId="719E5EC7" w14:textId="77777777" w:rsidR="009C67B9" w:rsidRDefault="009C67B9">
            <w:pPr>
              <w:pStyle w:val="Normal1"/>
              <w:spacing w:after="100"/>
            </w:pPr>
          </w:p>
        </w:tc>
        <w:tc>
          <w:tcPr>
            <w:tcW w:w="8272" w:type="dxa"/>
            <w:tcBorders>
              <w:top w:val="single" w:sz="4" w:space="0" w:color="000000"/>
              <w:left w:val="single" w:sz="4" w:space="0" w:color="000000"/>
              <w:bottom w:val="single" w:sz="4" w:space="0" w:color="000000"/>
              <w:right w:val="single" w:sz="4" w:space="0" w:color="000000"/>
            </w:tcBorders>
          </w:tcPr>
          <w:p w14:paraId="63A6EB88" w14:textId="77777777" w:rsidR="009C67B9" w:rsidRDefault="009C67B9">
            <w:pPr>
              <w:pStyle w:val="Normal1"/>
              <w:spacing w:before="100"/>
            </w:pPr>
          </w:p>
          <w:p w14:paraId="15A6A856" w14:textId="77777777" w:rsidR="009C67B9" w:rsidRDefault="00652A96">
            <w:pPr>
              <w:pStyle w:val="Normal1"/>
              <w:spacing w:before="100"/>
            </w:pPr>
            <w:r>
              <w:t>Lila Abu-Lughod, Writing Women’s Worlds (WWW) Preface xi-xvii, Introduction 1-25</w:t>
            </w:r>
          </w:p>
        </w:tc>
      </w:tr>
    </w:tbl>
    <w:p w14:paraId="213AEEC9" w14:textId="77777777" w:rsidR="009C67B9" w:rsidRDefault="009C67B9">
      <w:pPr>
        <w:pStyle w:val="Normal1"/>
      </w:pPr>
    </w:p>
    <w:p w14:paraId="6CE75CF3" w14:textId="77777777" w:rsidR="009C67B9" w:rsidRDefault="009C67B9">
      <w:pPr>
        <w:pStyle w:val="Normal1"/>
      </w:pPr>
    </w:p>
    <w:tbl>
      <w:tblPr>
        <w:tblStyle w:val="aa"/>
        <w:tblW w:w="957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7"/>
        <w:gridCol w:w="8259"/>
      </w:tblGrid>
      <w:tr w:rsidR="009C67B9" w14:paraId="1D7E0A9F" w14:textId="77777777">
        <w:tc>
          <w:tcPr>
            <w:tcW w:w="1317" w:type="dxa"/>
            <w:tcBorders>
              <w:top w:val="single" w:sz="4" w:space="0" w:color="000000"/>
              <w:left w:val="single" w:sz="4" w:space="0" w:color="000000"/>
              <w:bottom w:val="single" w:sz="4" w:space="0" w:color="000000"/>
              <w:right w:val="single" w:sz="4" w:space="0" w:color="000000"/>
            </w:tcBorders>
          </w:tcPr>
          <w:p w14:paraId="02E5BE82" w14:textId="77777777" w:rsidR="009C67B9" w:rsidRDefault="00652A96">
            <w:pPr>
              <w:pStyle w:val="Normal1"/>
              <w:spacing w:before="100" w:after="280"/>
            </w:pPr>
            <w:r>
              <w:rPr>
                <w:b/>
              </w:rPr>
              <w:t>Mo Feb 16</w:t>
            </w:r>
          </w:p>
          <w:p w14:paraId="42CA27D1" w14:textId="77777777" w:rsidR="009C67B9" w:rsidRDefault="009C67B9">
            <w:pPr>
              <w:pStyle w:val="Normal1"/>
              <w:spacing w:after="100"/>
            </w:pPr>
          </w:p>
        </w:tc>
        <w:tc>
          <w:tcPr>
            <w:tcW w:w="8259" w:type="dxa"/>
            <w:tcBorders>
              <w:top w:val="single" w:sz="4" w:space="0" w:color="000000"/>
              <w:left w:val="single" w:sz="4" w:space="0" w:color="000000"/>
              <w:bottom w:val="single" w:sz="4" w:space="0" w:color="000000"/>
              <w:right w:val="single" w:sz="4" w:space="0" w:color="000000"/>
            </w:tcBorders>
          </w:tcPr>
          <w:p w14:paraId="6066454F" w14:textId="77777777" w:rsidR="009C67B9" w:rsidRDefault="00652A96">
            <w:pPr>
              <w:pStyle w:val="Normal1"/>
            </w:pPr>
            <w:r>
              <w:rPr>
                <w:b/>
              </w:rPr>
              <w:t>IN-CLASS MOVIE</w:t>
            </w:r>
            <w:r>
              <w:t xml:space="preserve">: </w:t>
            </w:r>
            <w:r>
              <w:rPr>
                <w:i/>
              </w:rPr>
              <w:t>Moolaade</w:t>
            </w:r>
            <w:r>
              <w:t xml:space="preserve"> by Ousmane Sembene 2004 on female genital cutting in Mali</w:t>
            </w:r>
          </w:p>
          <w:p w14:paraId="4E7DC403" w14:textId="77777777" w:rsidR="009C67B9" w:rsidRDefault="009C67B9">
            <w:pPr>
              <w:pStyle w:val="Normal1"/>
            </w:pPr>
          </w:p>
          <w:p w14:paraId="49D57889" w14:textId="77777777" w:rsidR="009C67B9" w:rsidRDefault="00652A96">
            <w:pPr>
              <w:pStyle w:val="Normal1"/>
            </w:pPr>
            <w:r>
              <w:t>Abu-Lughod (WWW) Introduction p 25-42</w:t>
            </w:r>
          </w:p>
        </w:tc>
      </w:tr>
      <w:tr w:rsidR="009C67B9" w14:paraId="7E3320BE" w14:textId="77777777">
        <w:trPr>
          <w:trHeight w:val="480"/>
        </w:trPr>
        <w:tc>
          <w:tcPr>
            <w:tcW w:w="1317" w:type="dxa"/>
            <w:tcBorders>
              <w:top w:val="single" w:sz="4" w:space="0" w:color="000000"/>
              <w:left w:val="single" w:sz="4" w:space="0" w:color="000000"/>
              <w:bottom w:val="single" w:sz="4" w:space="0" w:color="000000"/>
              <w:right w:val="single" w:sz="4" w:space="0" w:color="000000"/>
            </w:tcBorders>
          </w:tcPr>
          <w:p w14:paraId="076A29FE" w14:textId="77777777" w:rsidR="009C67B9" w:rsidRDefault="00652A96">
            <w:pPr>
              <w:pStyle w:val="Normal1"/>
              <w:spacing w:before="100" w:after="280"/>
            </w:pPr>
            <w:r>
              <w:rPr>
                <w:b/>
              </w:rPr>
              <w:t>We Feb 18</w:t>
            </w:r>
          </w:p>
          <w:p w14:paraId="0ED9998B" w14:textId="77777777" w:rsidR="009C67B9" w:rsidRDefault="009C67B9">
            <w:pPr>
              <w:pStyle w:val="Normal1"/>
              <w:spacing w:after="280"/>
            </w:pPr>
          </w:p>
          <w:p w14:paraId="4CE419AD" w14:textId="77777777" w:rsidR="009C67B9" w:rsidRDefault="009C67B9">
            <w:pPr>
              <w:pStyle w:val="Normal1"/>
              <w:spacing w:after="100"/>
            </w:pPr>
          </w:p>
        </w:tc>
        <w:tc>
          <w:tcPr>
            <w:tcW w:w="8259" w:type="dxa"/>
            <w:tcBorders>
              <w:top w:val="single" w:sz="4" w:space="0" w:color="000000"/>
              <w:left w:val="single" w:sz="4" w:space="0" w:color="000000"/>
              <w:bottom w:val="single" w:sz="4" w:space="0" w:color="000000"/>
              <w:right w:val="single" w:sz="4" w:space="0" w:color="000000"/>
            </w:tcBorders>
          </w:tcPr>
          <w:p w14:paraId="65B9D3D1" w14:textId="77777777" w:rsidR="009C67B9" w:rsidRDefault="00652A96">
            <w:pPr>
              <w:pStyle w:val="Normal1"/>
            </w:pPr>
            <w:r>
              <w:rPr>
                <w:b/>
              </w:rPr>
              <w:t>IN-CLASS MOVIE</w:t>
            </w:r>
            <w:r>
              <w:t xml:space="preserve">: </w:t>
            </w:r>
            <w:r>
              <w:rPr>
                <w:i/>
              </w:rPr>
              <w:t>Moolaade  (</w:t>
            </w:r>
            <w:r>
              <w:t>Continued)</w:t>
            </w:r>
          </w:p>
          <w:p w14:paraId="24FFEE31" w14:textId="77777777" w:rsidR="009C67B9" w:rsidRDefault="009C67B9">
            <w:pPr>
              <w:pStyle w:val="Normal1"/>
            </w:pPr>
          </w:p>
          <w:p w14:paraId="09618B8C" w14:textId="77777777" w:rsidR="009C67B9" w:rsidRDefault="00652A96">
            <w:pPr>
              <w:pStyle w:val="Normal1"/>
            </w:pPr>
            <w:r>
              <w:t>Spradley, et</w:t>
            </w:r>
            <w:r w:rsidR="000322CF">
              <w:t xml:space="preserve"> </w:t>
            </w:r>
            <w:r>
              <w:t>al (CC )“Do Muslim Women Really Need Saving?” p 208-216</w:t>
            </w:r>
          </w:p>
        </w:tc>
      </w:tr>
      <w:tr w:rsidR="009C67B9" w14:paraId="046B6BF6" w14:textId="77777777">
        <w:trPr>
          <w:trHeight w:val="480"/>
        </w:trPr>
        <w:tc>
          <w:tcPr>
            <w:tcW w:w="1317" w:type="dxa"/>
            <w:tcBorders>
              <w:top w:val="single" w:sz="4" w:space="0" w:color="000000"/>
              <w:left w:val="single" w:sz="4" w:space="0" w:color="000000"/>
              <w:bottom w:val="single" w:sz="4" w:space="0" w:color="000000"/>
              <w:right w:val="single" w:sz="4" w:space="0" w:color="000000"/>
            </w:tcBorders>
          </w:tcPr>
          <w:p w14:paraId="0A7C23A5" w14:textId="77777777" w:rsidR="009C67B9" w:rsidRDefault="00652A96">
            <w:pPr>
              <w:pStyle w:val="Normal1"/>
              <w:spacing w:before="100" w:after="280"/>
            </w:pPr>
            <w:r>
              <w:rPr>
                <w:b/>
              </w:rPr>
              <w:t>Fr Feb 20</w:t>
            </w:r>
          </w:p>
        </w:tc>
        <w:tc>
          <w:tcPr>
            <w:tcW w:w="8259" w:type="dxa"/>
            <w:tcBorders>
              <w:top w:val="single" w:sz="4" w:space="0" w:color="000000"/>
              <w:left w:val="single" w:sz="4" w:space="0" w:color="000000"/>
              <w:bottom w:val="single" w:sz="4" w:space="0" w:color="000000"/>
              <w:right w:val="single" w:sz="4" w:space="0" w:color="000000"/>
            </w:tcBorders>
          </w:tcPr>
          <w:p w14:paraId="577025EA" w14:textId="77777777" w:rsidR="009C67B9" w:rsidRDefault="00652A96">
            <w:pPr>
              <w:pStyle w:val="Normal1"/>
            </w:pPr>
            <w:r>
              <w:t>Re-cap and discussion for the week</w:t>
            </w:r>
          </w:p>
        </w:tc>
      </w:tr>
    </w:tbl>
    <w:p w14:paraId="281969B3" w14:textId="77777777" w:rsidR="009C67B9" w:rsidRDefault="009C67B9">
      <w:pPr>
        <w:pStyle w:val="Normal1"/>
      </w:pPr>
    </w:p>
    <w:p w14:paraId="71F8CDBE" w14:textId="77777777" w:rsidR="009C67B9" w:rsidRDefault="009C67B9">
      <w:pPr>
        <w:pStyle w:val="Normal1"/>
      </w:pPr>
    </w:p>
    <w:p w14:paraId="70F9EA6E" w14:textId="77777777" w:rsidR="009C67B9" w:rsidRDefault="009C67B9">
      <w:pPr>
        <w:pStyle w:val="Normal1"/>
      </w:pPr>
    </w:p>
    <w:tbl>
      <w:tblPr>
        <w:tblStyle w:val="ab"/>
        <w:tblW w:w="957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6"/>
        <w:gridCol w:w="8240"/>
      </w:tblGrid>
      <w:tr w:rsidR="009C67B9" w14:paraId="0153A1C5" w14:textId="77777777">
        <w:tc>
          <w:tcPr>
            <w:tcW w:w="1336" w:type="dxa"/>
            <w:tcBorders>
              <w:top w:val="single" w:sz="4" w:space="0" w:color="000000"/>
              <w:left w:val="single" w:sz="4" w:space="0" w:color="000000"/>
              <w:bottom w:val="single" w:sz="4" w:space="0" w:color="000000"/>
              <w:right w:val="single" w:sz="4" w:space="0" w:color="000000"/>
            </w:tcBorders>
          </w:tcPr>
          <w:p w14:paraId="3EA37A44" w14:textId="77777777" w:rsidR="009C67B9" w:rsidRDefault="00652A96">
            <w:pPr>
              <w:pStyle w:val="Normal1"/>
              <w:spacing w:before="100" w:after="280"/>
            </w:pPr>
            <w:r>
              <w:rPr>
                <w:b/>
              </w:rPr>
              <w:t>Mo Feb 23</w:t>
            </w:r>
          </w:p>
          <w:p w14:paraId="209669BB" w14:textId="77777777" w:rsidR="009C67B9" w:rsidRDefault="009C67B9">
            <w:pPr>
              <w:pStyle w:val="Normal1"/>
              <w:spacing w:after="100"/>
            </w:pPr>
          </w:p>
        </w:tc>
        <w:tc>
          <w:tcPr>
            <w:tcW w:w="8240" w:type="dxa"/>
            <w:tcBorders>
              <w:top w:val="single" w:sz="4" w:space="0" w:color="000000"/>
              <w:left w:val="single" w:sz="4" w:space="0" w:color="000000"/>
              <w:bottom w:val="single" w:sz="4" w:space="0" w:color="000000"/>
              <w:right w:val="single" w:sz="4" w:space="0" w:color="000000"/>
            </w:tcBorders>
          </w:tcPr>
          <w:p w14:paraId="4562FB68" w14:textId="77777777" w:rsidR="009C67B9" w:rsidRDefault="00652A96">
            <w:pPr>
              <w:pStyle w:val="Normal1"/>
            </w:pPr>
            <w:r>
              <w:t>Abu-Lughod (WWW) Ch 1 “Patrilineality” p 45-85</w:t>
            </w:r>
          </w:p>
        </w:tc>
      </w:tr>
      <w:tr w:rsidR="009C67B9" w14:paraId="6C4DC0B8" w14:textId="77777777">
        <w:tc>
          <w:tcPr>
            <w:tcW w:w="1336" w:type="dxa"/>
            <w:tcBorders>
              <w:top w:val="single" w:sz="4" w:space="0" w:color="000000"/>
              <w:left w:val="single" w:sz="4" w:space="0" w:color="000000"/>
              <w:bottom w:val="single" w:sz="4" w:space="0" w:color="000000"/>
              <w:right w:val="single" w:sz="4" w:space="0" w:color="000000"/>
            </w:tcBorders>
          </w:tcPr>
          <w:p w14:paraId="0071C602" w14:textId="77777777" w:rsidR="009C67B9" w:rsidRDefault="009C67B9">
            <w:pPr>
              <w:pStyle w:val="Normal1"/>
            </w:pPr>
          </w:p>
        </w:tc>
        <w:tc>
          <w:tcPr>
            <w:tcW w:w="8240" w:type="dxa"/>
            <w:tcBorders>
              <w:top w:val="single" w:sz="4" w:space="0" w:color="000000"/>
              <w:left w:val="single" w:sz="4" w:space="0" w:color="000000"/>
              <w:bottom w:val="single" w:sz="4" w:space="0" w:color="000000"/>
              <w:right w:val="single" w:sz="4" w:space="0" w:color="000000"/>
            </w:tcBorders>
          </w:tcPr>
          <w:p w14:paraId="27C5DA20" w14:textId="77777777" w:rsidR="009C67B9" w:rsidRDefault="009C67B9">
            <w:pPr>
              <w:pStyle w:val="Normal1"/>
              <w:spacing w:before="100" w:after="100"/>
            </w:pPr>
          </w:p>
        </w:tc>
      </w:tr>
    </w:tbl>
    <w:p w14:paraId="7DE74225" w14:textId="77777777" w:rsidR="009C67B9" w:rsidRDefault="009C67B9">
      <w:pPr>
        <w:pStyle w:val="Normal1"/>
      </w:pPr>
    </w:p>
    <w:tbl>
      <w:tblPr>
        <w:tblStyle w:val="ac"/>
        <w:tblW w:w="957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9"/>
        <w:gridCol w:w="8257"/>
      </w:tblGrid>
      <w:tr w:rsidR="009C67B9" w14:paraId="5D57CBC7" w14:textId="77777777">
        <w:tc>
          <w:tcPr>
            <w:tcW w:w="1319" w:type="dxa"/>
            <w:tcBorders>
              <w:top w:val="single" w:sz="4" w:space="0" w:color="000000"/>
              <w:left w:val="single" w:sz="4" w:space="0" w:color="000000"/>
              <w:bottom w:val="single" w:sz="4" w:space="0" w:color="000000"/>
              <w:right w:val="single" w:sz="4" w:space="0" w:color="000000"/>
            </w:tcBorders>
          </w:tcPr>
          <w:p w14:paraId="2BE1923C" w14:textId="77777777" w:rsidR="009C67B9" w:rsidRDefault="00652A96">
            <w:pPr>
              <w:pStyle w:val="Normal1"/>
              <w:spacing w:before="100" w:after="280"/>
              <w:ind w:right="-148"/>
            </w:pPr>
            <w:r>
              <w:rPr>
                <w:b/>
              </w:rPr>
              <w:t>We Feb 25</w:t>
            </w:r>
          </w:p>
          <w:p w14:paraId="07B3C6F7" w14:textId="77777777" w:rsidR="009C67B9" w:rsidRDefault="009C67B9">
            <w:pPr>
              <w:pStyle w:val="Normal1"/>
              <w:spacing w:after="100" w:line="276" w:lineRule="auto"/>
            </w:pPr>
          </w:p>
        </w:tc>
        <w:tc>
          <w:tcPr>
            <w:tcW w:w="8257" w:type="dxa"/>
            <w:tcBorders>
              <w:top w:val="single" w:sz="4" w:space="0" w:color="000000"/>
              <w:left w:val="single" w:sz="4" w:space="0" w:color="000000"/>
              <w:bottom w:val="single" w:sz="4" w:space="0" w:color="000000"/>
              <w:right w:val="single" w:sz="4" w:space="0" w:color="000000"/>
            </w:tcBorders>
          </w:tcPr>
          <w:p w14:paraId="16E4A9EE" w14:textId="77777777" w:rsidR="009C67B9" w:rsidRDefault="00652A96">
            <w:pPr>
              <w:pStyle w:val="Normal1"/>
              <w:spacing w:before="100" w:after="100"/>
            </w:pPr>
            <w:r>
              <w:t>Abu-Lughod (WWW) Ch 2 “Polygyny” p 87-125</w:t>
            </w:r>
          </w:p>
        </w:tc>
      </w:tr>
      <w:tr w:rsidR="009C67B9" w14:paraId="2A2C8237" w14:textId="77777777">
        <w:tc>
          <w:tcPr>
            <w:tcW w:w="1319" w:type="dxa"/>
            <w:tcBorders>
              <w:top w:val="single" w:sz="4" w:space="0" w:color="000000"/>
              <w:left w:val="single" w:sz="4" w:space="0" w:color="000000"/>
              <w:bottom w:val="single" w:sz="4" w:space="0" w:color="000000"/>
              <w:right w:val="single" w:sz="4" w:space="0" w:color="000000"/>
            </w:tcBorders>
          </w:tcPr>
          <w:p w14:paraId="0C31739A" w14:textId="77777777" w:rsidR="009C67B9" w:rsidRDefault="00652A96">
            <w:pPr>
              <w:pStyle w:val="Normal1"/>
              <w:spacing w:before="100" w:after="100"/>
            </w:pPr>
            <w:r>
              <w:rPr>
                <w:b/>
              </w:rPr>
              <w:t xml:space="preserve"> Fr Feb 27</w:t>
            </w:r>
          </w:p>
        </w:tc>
        <w:tc>
          <w:tcPr>
            <w:tcW w:w="8257" w:type="dxa"/>
            <w:tcBorders>
              <w:top w:val="single" w:sz="4" w:space="0" w:color="000000"/>
              <w:left w:val="single" w:sz="4" w:space="0" w:color="000000"/>
              <w:bottom w:val="single" w:sz="4" w:space="0" w:color="000000"/>
              <w:right w:val="single" w:sz="4" w:space="0" w:color="000000"/>
            </w:tcBorders>
          </w:tcPr>
          <w:p w14:paraId="602C9A68" w14:textId="77777777" w:rsidR="009C67B9" w:rsidRDefault="00652A96">
            <w:pPr>
              <w:pStyle w:val="Normal1"/>
              <w:spacing w:before="100" w:after="100"/>
            </w:pPr>
            <w:r>
              <w:t>Discussion</w:t>
            </w:r>
          </w:p>
        </w:tc>
      </w:tr>
    </w:tbl>
    <w:p w14:paraId="088C4A2E" w14:textId="77777777" w:rsidR="009C67B9" w:rsidRDefault="009C67B9">
      <w:pPr>
        <w:pStyle w:val="Normal1"/>
      </w:pPr>
    </w:p>
    <w:p w14:paraId="09068428" w14:textId="77777777" w:rsidR="009C67B9" w:rsidRDefault="00652A96">
      <w:pPr>
        <w:pStyle w:val="Normal1"/>
      </w:pPr>
      <w:r>
        <w:rPr>
          <w:b/>
          <w:i/>
          <w:u w:val="single"/>
        </w:rPr>
        <w:t>Men tell their stories, too</w:t>
      </w:r>
    </w:p>
    <w:p w14:paraId="5A08A3E8" w14:textId="77777777" w:rsidR="009C67B9" w:rsidRDefault="009C67B9">
      <w:pPr>
        <w:pStyle w:val="Normal1"/>
      </w:pPr>
    </w:p>
    <w:tbl>
      <w:tblPr>
        <w:tblStyle w:val="ad"/>
        <w:tblW w:w="957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3"/>
        <w:gridCol w:w="8283"/>
      </w:tblGrid>
      <w:tr w:rsidR="009C67B9" w14:paraId="05297FCD" w14:textId="77777777">
        <w:tc>
          <w:tcPr>
            <w:tcW w:w="1293" w:type="dxa"/>
            <w:tcBorders>
              <w:top w:val="single" w:sz="4" w:space="0" w:color="000000"/>
              <w:left w:val="single" w:sz="4" w:space="0" w:color="000000"/>
              <w:bottom w:val="single" w:sz="4" w:space="0" w:color="000000"/>
              <w:right w:val="single" w:sz="4" w:space="0" w:color="000000"/>
            </w:tcBorders>
          </w:tcPr>
          <w:p w14:paraId="1884F006" w14:textId="77777777" w:rsidR="009C67B9" w:rsidRDefault="00652A96">
            <w:pPr>
              <w:pStyle w:val="Normal1"/>
              <w:spacing w:before="100" w:after="280"/>
              <w:ind w:right="-148"/>
            </w:pPr>
            <w:r>
              <w:rPr>
                <w:b/>
              </w:rPr>
              <w:t>Mo Mar 2</w:t>
            </w:r>
          </w:p>
          <w:p w14:paraId="3EF8C982" w14:textId="77777777" w:rsidR="009C67B9" w:rsidRDefault="009C67B9">
            <w:pPr>
              <w:pStyle w:val="Normal1"/>
              <w:spacing w:after="100"/>
            </w:pPr>
          </w:p>
        </w:tc>
        <w:tc>
          <w:tcPr>
            <w:tcW w:w="8283" w:type="dxa"/>
            <w:tcBorders>
              <w:top w:val="single" w:sz="4" w:space="0" w:color="000000"/>
              <w:left w:val="single" w:sz="4" w:space="0" w:color="000000"/>
              <w:bottom w:val="single" w:sz="4" w:space="0" w:color="000000"/>
              <w:right w:val="single" w:sz="4" w:space="0" w:color="000000"/>
            </w:tcBorders>
          </w:tcPr>
          <w:p w14:paraId="695743F6" w14:textId="77777777" w:rsidR="009C67B9" w:rsidRDefault="009C67B9">
            <w:pPr>
              <w:pStyle w:val="Normal1"/>
            </w:pPr>
          </w:p>
          <w:p w14:paraId="53D715FF" w14:textId="77777777" w:rsidR="009C67B9" w:rsidRDefault="00652A96">
            <w:pPr>
              <w:pStyle w:val="Normal1"/>
            </w:pPr>
            <w:r>
              <w:t xml:space="preserve">Barry S. Hewlett, “The Cultural Nexus of Aka Father-Infant Bonding” in Caroline B. Brettell &amp; Carolyn F. Sargent (Eds.) 2013. </w:t>
            </w:r>
            <w:r>
              <w:rPr>
                <w:i/>
              </w:rPr>
              <w:t>Gender in Cross-Cultural Perspective,</w:t>
            </w:r>
            <w:r>
              <w:t xml:space="preserve"> 6th Edition. New York: Pearson p. 42-50 </w:t>
            </w:r>
            <w:r>
              <w:rPr>
                <w:b/>
              </w:rPr>
              <w:t>(MOO)</w:t>
            </w:r>
          </w:p>
          <w:p w14:paraId="7D73CB79" w14:textId="77777777" w:rsidR="009C67B9" w:rsidRDefault="009C67B9">
            <w:pPr>
              <w:pStyle w:val="Normal1"/>
            </w:pPr>
          </w:p>
          <w:p w14:paraId="5E51DA1D" w14:textId="77777777" w:rsidR="009C67B9" w:rsidRDefault="00652A96">
            <w:pPr>
              <w:pStyle w:val="Normal1"/>
            </w:pPr>
            <w:r>
              <w:t>David D. Gilmore, “My Encounter with Machismo in Spain,” in Brettell et</w:t>
            </w:r>
            <w:r w:rsidR="000322CF">
              <w:t xml:space="preserve"> </w:t>
            </w:r>
            <w:r>
              <w:t xml:space="preserve">al, p 163-174 </w:t>
            </w:r>
            <w:r>
              <w:rPr>
                <w:b/>
              </w:rPr>
              <w:t>(MOO)</w:t>
            </w:r>
          </w:p>
        </w:tc>
      </w:tr>
    </w:tbl>
    <w:p w14:paraId="24189937" w14:textId="77777777" w:rsidR="009C67B9" w:rsidRDefault="009C67B9">
      <w:pPr>
        <w:pStyle w:val="Normal1"/>
      </w:pPr>
    </w:p>
    <w:tbl>
      <w:tblPr>
        <w:tblStyle w:val="ae"/>
        <w:tblW w:w="1027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2"/>
        <w:gridCol w:w="8976"/>
      </w:tblGrid>
      <w:tr w:rsidR="009C67B9" w14:paraId="25D809A4" w14:textId="77777777">
        <w:tc>
          <w:tcPr>
            <w:tcW w:w="1302" w:type="dxa"/>
            <w:tcBorders>
              <w:top w:val="single" w:sz="4" w:space="0" w:color="000000"/>
              <w:left w:val="single" w:sz="4" w:space="0" w:color="000000"/>
              <w:bottom w:val="single" w:sz="4" w:space="0" w:color="000000"/>
              <w:right w:val="single" w:sz="4" w:space="0" w:color="000000"/>
            </w:tcBorders>
          </w:tcPr>
          <w:p w14:paraId="5EBAA03B" w14:textId="77777777" w:rsidR="009C67B9" w:rsidRDefault="00652A96">
            <w:pPr>
              <w:pStyle w:val="Normal1"/>
              <w:spacing w:before="100" w:after="280"/>
              <w:ind w:right="-148"/>
            </w:pPr>
            <w:r>
              <w:rPr>
                <w:b/>
              </w:rPr>
              <w:t>We Mar 4</w:t>
            </w:r>
          </w:p>
          <w:p w14:paraId="38A1DBB0" w14:textId="77777777" w:rsidR="009C67B9" w:rsidRDefault="009C67B9">
            <w:pPr>
              <w:pStyle w:val="Normal1"/>
              <w:spacing w:after="100" w:line="276" w:lineRule="auto"/>
            </w:pPr>
          </w:p>
        </w:tc>
        <w:tc>
          <w:tcPr>
            <w:tcW w:w="8976" w:type="dxa"/>
            <w:tcBorders>
              <w:top w:val="single" w:sz="4" w:space="0" w:color="000000"/>
              <w:left w:val="single" w:sz="4" w:space="0" w:color="000000"/>
              <w:bottom w:val="single" w:sz="4" w:space="0" w:color="000000"/>
              <w:right w:val="single" w:sz="4" w:space="0" w:color="000000"/>
            </w:tcBorders>
          </w:tcPr>
          <w:p w14:paraId="3475CA20" w14:textId="77777777" w:rsidR="009C67B9" w:rsidRDefault="00652A96">
            <w:pPr>
              <w:pStyle w:val="Normal1"/>
            </w:pPr>
            <w:r>
              <w:rPr>
                <w:b/>
                <w:u w:val="single"/>
              </w:rPr>
              <w:t>REVIEW FOR MIDTERM</w:t>
            </w:r>
          </w:p>
        </w:tc>
      </w:tr>
    </w:tbl>
    <w:p w14:paraId="6BF68E26" w14:textId="77777777" w:rsidR="009C67B9" w:rsidRDefault="009C67B9">
      <w:pPr>
        <w:pStyle w:val="Normal1"/>
      </w:pPr>
    </w:p>
    <w:p w14:paraId="6CB84322" w14:textId="77777777" w:rsidR="009C67B9" w:rsidRDefault="009C67B9">
      <w:pPr>
        <w:pStyle w:val="Normal1"/>
      </w:pPr>
    </w:p>
    <w:tbl>
      <w:tblPr>
        <w:tblStyle w:val="af"/>
        <w:tblW w:w="1029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78"/>
        <w:gridCol w:w="8918"/>
      </w:tblGrid>
      <w:tr w:rsidR="009C67B9" w14:paraId="7F0B2183" w14:textId="77777777">
        <w:tc>
          <w:tcPr>
            <w:tcW w:w="1378" w:type="dxa"/>
            <w:tcBorders>
              <w:top w:val="single" w:sz="4" w:space="0" w:color="000000"/>
              <w:left w:val="single" w:sz="4" w:space="0" w:color="000000"/>
              <w:bottom w:val="single" w:sz="4" w:space="0" w:color="000000"/>
              <w:right w:val="single" w:sz="4" w:space="0" w:color="000000"/>
            </w:tcBorders>
          </w:tcPr>
          <w:p w14:paraId="73F46EF4" w14:textId="77777777" w:rsidR="009C67B9" w:rsidRDefault="00652A96">
            <w:pPr>
              <w:pStyle w:val="Normal1"/>
              <w:spacing w:before="100" w:after="280"/>
              <w:ind w:right="-129"/>
            </w:pPr>
            <w:r>
              <w:rPr>
                <w:b/>
              </w:rPr>
              <w:t>Fr Mar 6</w:t>
            </w:r>
          </w:p>
          <w:p w14:paraId="03516D5F" w14:textId="77777777" w:rsidR="009C67B9" w:rsidRDefault="009C67B9">
            <w:pPr>
              <w:pStyle w:val="Normal1"/>
              <w:spacing w:after="100"/>
            </w:pPr>
          </w:p>
        </w:tc>
        <w:tc>
          <w:tcPr>
            <w:tcW w:w="8918" w:type="dxa"/>
            <w:tcBorders>
              <w:top w:val="single" w:sz="4" w:space="0" w:color="000000"/>
              <w:left w:val="single" w:sz="4" w:space="0" w:color="000000"/>
              <w:bottom w:val="single" w:sz="4" w:space="0" w:color="000000"/>
              <w:right w:val="single" w:sz="4" w:space="0" w:color="000000"/>
            </w:tcBorders>
          </w:tcPr>
          <w:p w14:paraId="65DD8A2F" w14:textId="77777777" w:rsidR="009C67B9" w:rsidRDefault="00652A96">
            <w:pPr>
              <w:pStyle w:val="Normal1"/>
            </w:pPr>
            <w:r>
              <w:rPr>
                <w:b/>
                <w:u w:val="single"/>
              </w:rPr>
              <w:t>MIDTERM</w:t>
            </w:r>
          </w:p>
        </w:tc>
      </w:tr>
    </w:tbl>
    <w:p w14:paraId="691199C5" w14:textId="77777777" w:rsidR="009C67B9" w:rsidRDefault="009C67B9">
      <w:pPr>
        <w:pStyle w:val="Normal1"/>
      </w:pPr>
    </w:p>
    <w:p w14:paraId="63450C15" w14:textId="77777777" w:rsidR="009C67B9" w:rsidRDefault="00652A96">
      <w:pPr>
        <w:pStyle w:val="Normal1"/>
      </w:pPr>
      <w:r>
        <w:rPr>
          <w:b/>
          <w:u w:val="single"/>
        </w:rPr>
        <w:t>FAMILY AND KINSHIP</w:t>
      </w:r>
    </w:p>
    <w:p w14:paraId="6AED6295" w14:textId="77777777" w:rsidR="009C67B9" w:rsidRDefault="009C67B9">
      <w:pPr>
        <w:pStyle w:val="Normal1"/>
      </w:pPr>
    </w:p>
    <w:tbl>
      <w:tblPr>
        <w:tblStyle w:val="af0"/>
        <w:tblW w:w="957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8"/>
        <w:gridCol w:w="8258"/>
      </w:tblGrid>
      <w:tr w:rsidR="009C67B9" w14:paraId="4FFE9D02" w14:textId="77777777">
        <w:tc>
          <w:tcPr>
            <w:tcW w:w="1318" w:type="dxa"/>
            <w:tcBorders>
              <w:top w:val="single" w:sz="4" w:space="0" w:color="000000"/>
              <w:left w:val="single" w:sz="4" w:space="0" w:color="000000"/>
              <w:bottom w:val="single" w:sz="4" w:space="0" w:color="000000"/>
              <w:right w:val="single" w:sz="4" w:space="0" w:color="000000"/>
            </w:tcBorders>
          </w:tcPr>
          <w:p w14:paraId="2FEBEFFB" w14:textId="77777777" w:rsidR="009C67B9" w:rsidRDefault="00652A96">
            <w:pPr>
              <w:pStyle w:val="Normal1"/>
              <w:spacing w:before="100" w:after="280"/>
              <w:ind w:right="-138"/>
            </w:pPr>
            <w:r>
              <w:rPr>
                <w:b/>
              </w:rPr>
              <w:t>Mo Mar 9</w:t>
            </w:r>
          </w:p>
          <w:p w14:paraId="096241C9" w14:textId="77777777" w:rsidR="009C67B9" w:rsidRDefault="009C67B9">
            <w:pPr>
              <w:pStyle w:val="Normal1"/>
              <w:spacing w:after="100"/>
            </w:pPr>
          </w:p>
        </w:tc>
        <w:tc>
          <w:tcPr>
            <w:tcW w:w="8258" w:type="dxa"/>
            <w:tcBorders>
              <w:top w:val="single" w:sz="4" w:space="0" w:color="000000"/>
              <w:left w:val="single" w:sz="4" w:space="0" w:color="000000"/>
              <w:bottom w:val="single" w:sz="4" w:space="0" w:color="000000"/>
              <w:right w:val="single" w:sz="4" w:space="0" w:color="000000"/>
            </w:tcBorders>
          </w:tcPr>
          <w:p w14:paraId="19826814" w14:textId="77777777" w:rsidR="009C67B9" w:rsidRDefault="00652A96">
            <w:pPr>
              <w:pStyle w:val="Normal1"/>
              <w:spacing w:before="280" w:after="100"/>
            </w:pPr>
            <w:r>
              <w:t>Spradley and McCurdy (CC) “Kinship and Family” p 151-154</w:t>
            </w:r>
          </w:p>
          <w:p w14:paraId="3ADF999D" w14:textId="77777777" w:rsidR="009C67B9" w:rsidRDefault="00652A96">
            <w:pPr>
              <w:pStyle w:val="Normal1"/>
              <w:spacing w:before="280" w:after="100"/>
            </w:pPr>
            <w:r>
              <w:t>Spradley and McCurdy (CC) “Family and Kinship in Village India” p 165-171</w:t>
            </w:r>
          </w:p>
          <w:p w14:paraId="2F14E76A" w14:textId="77777777" w:rsidR="009C67B9" w:rsidRDefault="009C67B9">
            <w:pPr>
              <w:pStyle w:val="Normal1"/>
              <w:spacing w:before="280" w:after="100"/>
            </w:pPr>
          </w:p>
        </w:tc>
      </w:tr>
    </w:tbl>
    <w:p w14:paraId="75DA24D9" w14:textId="77777777" w:rsidR="009C67B9" w:rsidRDefault="009C67B9">
      <w:pPr>
        <w:pStyle w:val="Normal1"/>
      </w:pPr>
    </w:p>
    <w:p w14:paraId="4CC491D7" w14:textId="77777777" w:rsidR="009C67B9" w:rsidRDefault="009C67B9">
      <w:pPr>
        <w:pStyle w:val="Normal1"/>
      </w:pPr>
    </w:p>
    <w:tbl>
      <w:tblPr>
        <w:tblStyle w:val="af1"/>
        <w:tblW w:w="1029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2"/>
        <w:gridCol w:w="8904"/>
      </w:tblGrid>
      <w:tr w:rsidR="009C67B9" w14:paraId="7D25FEAF" w14:textId="77777777">
        <w:tc>
          <w:tcPr>
            <w:tcW w:w="1392" w:type="dxa"/>
            <w:tcBorders>
              <w:top w:val="single" w:sz="4" w:space="0" w:color="000000"/>
              <w:left w:val="single" w:sz="4" w:space="0" w:color="000000"/>
              <w:bottom w:val="single" w:sz="4" w:space="0" w:color="000000"/>
              <w:right w:val="single" w:sz="4" w:space="0" w:color="000000"/>
            </w:tcBorders>
          </w:tcPr>
          <w:p w14:paraId="2C1BCC6F" w14:textId="77777777" w:rsidR="009C67B9" w:rsidRDefault="00652A96">
            <w:pPr>
              <w:pStyle w:val="Normal1"/>
              <w:spacing w:before="100" w:after="280"/>
            </w:pPr>
            <w:r>
              <w:rPr>
                <w:b/>
              </w:rPr>
              <w:t>Fr Mar 13</w:t>
            </w:r>
          </w:p>
          <w:p w14:paraId="417E844F" w14:textId="77777777" w:rsidR="009C67B9" w:rsidRDefault="009C67B9">
            <w:pPr>
              <w:pStyle w:val="Normal1"/>
              <w:spacing w:after="100"/>
            </w:pPr>
          </w:p>
        </w:tc>
        <w:tc>
          <w:tcPr>
            <w:tcW w:w="8904" w:type="dxa"/>
            <w:tcBorders>
              <w:top w:val="single" w:sz="4" w:space="0" w:color="000000"/>
              <w:left w:val="single" w:sz="4" w:space="0" w:color="000000"/>
              <w:bottom w:val="single" w:sz="4" w:space="0" w:color="000000"/>
              <w:right w:val="single" w:sz="4" w:space="0" w:color="000000"/>
            </w:tcBorders>
          </w:tcPr>
          <w:p w14:paraId="2DA69734" w14:textId="77777777" w:rsidR="009C67B9" w:rsidRDefault="00652A96">
            <w:pPr>
              <w:pStyle w:val="Normal1"/>
            </w:pPr>
            <w:r>
              <w:rPr>
                <w:b/>
              </w:rPr>
              <w:t>Methods Training for Progressive Culture Project and Ethnographic Interview</w:t>
            </w:r>
          </w:p>
          <w:p w14:paraId="6B036AD3" w14:textId="77777777" w:rsidR="009C67B9" w:rsidRDefault="009C67B9">
            <w:pPr>
              <w:pStyle w:val="Normal1"/>
            </w:pPr>
          </w:p>
        </w:tc>
      </w:tr>
    </w:tbl>
    <w:p w14:paraId="35A87E47" w14:textId="77777777" w:rsidR="009C67B9" w:rsidRDefault="009C67B9">
      <w:pPr>
        <w:pStyle w:val="Normal1"/>
      </w:pPr>
    </w:p>
    <w:p w14:paraId="1C0149A1" w14:textId="77777777" w:rsidR="009C67B9" w:rsidRDefault="00652A96">
      <w:pPr>
        <w:pStyle w:val="Normal1"/>
      </w:pPr>
      <w:r>
        <w:rPr>
          <w:b/>
          <w:u w:val="single"/>
        </w:rPr>
        <w:t>Identity Through Rites of Passage</w:t>
      </w:r>
    </w:p>
    <w:p w14:paraId="7872652D" w14:textId="77777777" w:rsidR="009C67B9" w:rsidRDefault="009C67B9">
      <w:pPr>
        <w:pStyle w:val="Normal1"/>
      </w:pPr>
    </w:p>
    <w:p w14:paraId="57A05852" w14:textId="77777777" w:rsidR="009C67B9" w:rsidRDefault="009C67B9">
      <w:pPr>
        <w:pStyle w:val="Normal1"/>
      </w:pPr>
    </w:p>
    <w:tbl>
      <w:tblPr>
        <w:tblStyle w:val="af2"/>
        <w:tblW w:w="1029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77"/>
        <w:gridCol w:w="8919"/>
      </w:tblGrid>
      <w:tr w:rsidR="009C67B9" w14:paraId="22A7100B" w14:textId="77777777">
        <w:trPr>
          <w:trHeight w:val="60"/>
        </w:trPr>
        <w:tc>
          <w:tcPr>
            <w:tcW w:w="1377" w:type="dxa"/>
            <w:tcBorders>
              <w:top w:val="single" w:sz="4" w:space="0" w:color="000000"/>
              <w:left w:val="single" w:sz="4" w:space="0" w:color="000000"/>
              <w:bottom w:val="single" w:sz="4" w:space="0" w:color="000000"/>
              <w:right w:val="single" w:sz="4" w:space="0" w:color="000000"/>
            </w:tcBorders>
          </w:tcPr>
          <w:p w14:paraId="3D692E10" w14:textId="77777777" w:rsidR="009C67B9" w:rsidRDefault="00652A96">
            <w:pPr>
              <w:pStyle w:val="Normal1"/>
              <w:spacing w:before="100" w:after="280"/>
            </w:pPr>
            <w:r>
              <w:rPr>
                <w:b/>
              </w:rPr>
              <w:t>Mo Mar 16</w:t>
            </w:r>
          </w:p>
          <w:p w14:paraId="0718E15A" w14:textId="77777777" w:rsidR="009C67B9" w:rsidRDefault="009C67B9">
            <w:pPr>
              <w:pStyle w:val="Normal1"/>
              <w:spacing w:before="100" w:after="280"/>
              <w:ind w:left="-89" w:right="-156"/>
            </w:pPr>
          </w:p>
        </w:tc>
        <w:tc>
          <w:tcPr>
            <w:tcW w:w="8919" w:type="dxa"/>
            <w:tcBorders>
              <w:top w:val="single" w:sz="4" w:space="0" w:color="000000"/>
              <w:left w:val="single" w:sz="4" w:space="0" w:color="000000"/>
              <w:bottom w:val="single" w:sz="4" w:space="0" w:color="000000"/>
              <w:right w:val="single" w:sz="4" w:space="0" w:color="000000"/>
            </w:tcBorders>
          </w:tcPr>
          <w:p w14:paraId="6089DC63" w14:textId="77777777" w:rsidR="009C67B9" w:rsidRDefault="00652A96">
            <w:pPr>
              <w:pStyle w:val="Normal1"/>
            </w:pPr>
            <w:r>
              <w:t xml:space="preserve">Kristina Jacobsen-Bia, “Radmilla’s Voice: Music Genre, Blood Quantum and Belonging on the Navajo Nation,” </w:t>
            </w:r>
            <w:r>
              <w:rPr>
                <w:i/>
              </w:rPr>
              <w:t>Cultural Anthropology</w:t>
            </w:r>
            <w:r>
              <w:t xml:space="preserve"> (2011) Vol. 29, Issue 2 p 385-410 (MOO)</w:t>
            </w:r>
          </w:p>
          <w:p w14:paraId="23D89FA1" w14:textId="77777777" w:rsidR="009C67B9" w:rsidRDefault="009C67B9">
            <w:pPr>
              <w:pStyle w:val="Normal1"/>
            </w:pPr>
          </w:p>
          <w:p w14:paraId="487098E9" w14:textId="77777777" w:rsidR="009C67B9" w:rsidRDefault="00652A96">
            <w:pPr>
              <w:pStyle w:val="Normal1"/>
            </w:pPr>
            <w:r>
              <w:t>Film Clip: Birth, Death and Marriage (rites of passage)</w:t>
            </w:r>
          </w:p>
        </w:tc>
      </w:tr>
      <w:tr w:rsidR="009C67B9" w14:paraId="67CA233E" w14:textId="77777777">
        <w:trPr>
          <w:trHeight w:val="60"/>
        </w:trPr>
        <w:tc>
          <w:tcPr>
            <w:tcW w:w="1377" w:type="dxa"/>
            <w:tcBorders>
              <w:top w:val="single" w:sz="4" w:space="0" w:color="000000"/>
              <w:left w:val="single" w:sz="4" w:space="0" w:color="000000"/>
              <w:bottom w:val="single" w:sz="4" w:space="0" w:color="000000"/>
              <w:right w:val="single" w:sz="4" w:space="0" w:color="000000"/>
            </w:tcBorders>
          </w:tcPr>
          <w:p w14:paraId="7E1F30F6" w14:textId="77777777" w:rsidR="009C67B9" w:rsidRDefault="00652A96">
            <w:pPr>
              <w:pStyle w:val="Normal1"/>
              <w:spacing w:before="100" w:after="280"/>
              <w:ind w:left="-89" w:right="-156"/>
            </w:pPr>
            <w:r>
              <w:rPr>
                <w:b/>
              </w:rPr>
              <w:t>We Mar 18</w:t>
            </w:r>
          </w:p>
          <w:p w14:paraId="0DA64BB3" w14:textId="77777777" w:rsidR="009C67B9" w:rsidRDefault="009C67B9">
            <w:pPr>
              <w:pStyle w:val="Normal1"/>
              <w:spacing w:after="280"/>
              <w:ind w:right="-156"/>
            </w:pPr>
          </w:p>
          <w:p w14:paraId="3FB2CF18" w14:textId="77777777" w:rsidR="009C67B9" w:rsidRDefault="009C67B9">
            <w:pPr>
              <w:pStyle w:val="Normal1"/>
              <w:spacing w:after="100"/>
            </w:pPr>
          </w:p>
        </w:tc>
        <w:tc>
          <w:tcPr>
            <w:tcW w:w="8919" w:type="dxa"/>
            <w:tcBorders>
              <w:top w:val="single" w:sz="4" w:space="0" w:color="000000"/>
              <w:left w:val="single" w:sz="4" w:space="0" w:color="000000"/>
              <w:bottom w:val="single" w:sz="4" w:space="0" w:color="000000"/>
              <w:right w:val="single" w:sz="4" w:space="0" w:color="000000"/>
            </w:tcBorders>
          </w:tcPr>
          <w:p w14:paraId="49BFA6FB" w14:textId="77777777" w:rsidR="009C67B9" w:rsidRDefault="00652A96">
            <w:pPr>
              <w:pStyle w:val="Normal1"/>
            </w:pPr>
            <w:r>
              <w:rPr>
                <w:b/>
              </w:rPr>
              <w:t>Film:</w:t>
            </w:r>
            <w:r>
              <w:t xml:space="preserve"> </w:t>
            </w:r>
            <w:r>
              <w:rPr>
                <w:i/>
              </w:rPr>
              <w:t>Kindaalda: a Navajo rite of passage</w:t>
            </w:r>
          </w:p>
          <w:p w14:paraId="5875CE2A" w14:textId="77777777" w:rsidR="009C67B9" w:rsidRDefault="009C67B9">
            <w:pPr>
              <w:pStyle w:val="Normal1"/>
              <w:ind w:left="720"/>
            </w:pPr>
          </w:p>
          <w:p w14:paraId="3A72F913" w14:textId="77777777" w:rsidR="009C67B9" w:rsidRDefault="009C67B9">
            <w:pPr>
              <w:pStyle w:val="Normal1"/>
            </w:pPr>
          </w:p>
        </w:tc>
      </w:tr>
      <w:tr w:rsidR="009C67B9" w14:paraId="2FE3A625" w14:textId="77777777">
        <w:trPr>
          <w:trHeight w:val="220"/>
        </w:trPr>
        <w:tc>
          <w:tcPr>
            <w:tcW w:w="1377" w:type="dxa"/>
            <w:tcBorders>
              <w:top w:val="single" w:sz="4" w:space="0" w:color="000000"/>
              <w:left w:val="single" w:sz="4" w:space="0" w:color="000000"/>
              <w:bottom w:val="single" w:sz="4" w:space="0" w:color="000000"/>
              <w:right w:val="single" w:sz="4" w:space="0" w:color="000000"/>
            </w:tcBorders>
          </w:tcPr>
          <w:p w14:paraId="50B6FD74" w14:textId="77777777" w:rsidR="009C67B9" w:rsidRDefault="00652A96">
            <w:pPr>
              <w:pStyle w:val="Normal1"/>
              <w:spacing w:before="100" w:after="100"/>
              <w:ind w:right="-156"/>
            </w:pPr>
            <w:r>
              <w:rPr>
                <w:b/>
              </w:rPr>
              <w:t>Fr Mar 20</w:t>
            </w:r>
          </w:p>
        </w:tc>
        <w:tc>
          <w:tcPr>
            <w:tcW w:w="8919" w:type="dxa"/>
            <w:tcBorders>
              <w:top w:val="single" w:sz="4" w:space="0" w:color="000000"/>
              <w:left w:val="single" w:sz="4" w:space="0" w:color="000000"/>
              <w:bottom w:val="single" w:sz="4" w:space="0" w:color="000000"/>
              <w:right w:val="single" w:sz="4" w:space="0" w:color="000000"/>
            </w:tcBorders>
          </w:tcPr>
          <w:p w14:paraId="1726359E" w14:textId="77777777" w:rsidR="009C67B9" w:rsidRDefault="00652A96">
            <w:pPr>
              <w:pStyle w:val="Normal1"/>
            </w:pPr>
            <w:r>
              <w:rPr>
                <w:rFonts w:ascii="Tahoma" w:eastAsia="Tahoma" w:hAnsi="Tahoma" w:cs="Tahoma"/>
                <w:sz w:val="22"/>
              </w:rPr>
              <w:t>Discussion Day</w:t>
            </w:r>
          </w:p>
        </w:tc>
      </w:tr>
    </w:tbl>
    <w:p w14:paraId="4B69B8AD" w14:textId="77777777" w:rsidR="009C67B9" w:rsidRDefault="009C67B9">
      <w:pPr>
        <w:pStyle w:val="Normal1"/>
      </w:pPr>
    </w:p>
    <w:tbl>
      <w:tblPr>
        <w:tblStyle w:val="af3"/>
        <w:tblW w:w="957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2"/>
        <w:gridCol w:w="8274"/>
      </w:tblGrid>
      <w:tr w:rsidR="009C67B9" w14:paraId="62FE370C" w14:textId="77777777">
        <w:tc>
          <w:tcPr>
            <w:tcW w:w="1302" w:type="dxa"/>
            <w:tcBorders>
              <w:top w:val="single" w:sz="4" w:space="0" w:color="000000"/>
              <w:left w:val="single" w:sz="4" w:space="0" w:color="000000"/>
              <w:bottom w:val="single" w:sz="4" w:space="0" w:color="000000"/>
              <w:right w:val="single" w:sz="4" w:space="0" w:color="000000"/>
            </w:tcBorders>
          </w:tcPr>
          <w:p w14:paraId="31DE9985" w14:textId="77777777" w:rsidR="009C67B9" w:rsidRDefault="00652A96">
            <w:pPr>
              <w:pStyle w:val="Normal1"/>
              <w:spacing w:before="100" w:after="280"/>
              <w:ind w:right="-148"/>
            </w:pPr>
            <w:r>
              <w:rPr>
                <w:b/>
              </w:rPr>
              <w:t>Mar 23- Mar 27</w:t>
            </w:r>
          </w:p>
          <w:p w14:paraId="43B44088" w14:textId="77777777" w:rsidR="009C67B9" w:rsidRDefault="009C67B9">
            <w:pPr>
              <w:pStyle w:val="Normal1"/>
              <w:spacing w:after="100"/>
            </w:pPr>
          </w:p>
        </w:tc>
        <w:tc>
          <w:tcPr>
            <w:tcW w:w="8274" w:type="dxa"/>
            <w:tcBorders>
              <w:top w:val="single" w:sz="4" w:space="0" w:color="000000"/>
              <w:left w:val="single" w:sz="4" w:space="0" w:color="000000"/>
              <w:bottom w:val="single" w:sz="4" w:space="0" w:color="000000"/>
              <w:right w:val="single" w:sz="4" w:space="0" w:color="000000"/>
            </w:tcBorders>
          </w:tcPr>
          <w:p w14:paraId="751C8A9A" w14:textId="77777777" w:rsidR="009C67B9" w:rsidRDefault="00652A96">
            <w:pPr>
              <w:pStyle w:val="Normal1"/>
            </w:pPr>
            <w:r>
              <w:rPr>
                <w:b/>
              </w:rPr>
              <w:t>SPRING BREAK</w:t>
            </w:r>
          </w:p>
        </w:tc>
      </w:tr>
    </w:tbl>
    <w:p w14:paraId="4D92A000" w14:textId="77777777" w:rsidR="009C67B9" w:rsidRDefault="009C67B9">
      <w:pPr>
        <w:pStyle w:val="Normal1"/>
      </w:pPr>
    </w:p>
    <w:p w14:paraId="0D10F546" w14:textId="77777777" w:rsidR="009C67B9" w:rsidRDefault="00652A96">
      <w:pPr>
        <w:pStyle w:val="Normal1"/>
      </w:pPr>
      <w:r>
        <w:rPr>
          <w:b/>
          <w:u w:val="single"/>
        </w:rPr>
        <w:t>Economics and Making a Living</w:t>
      </w:r>
    </w:p>
    <w:p w14:paraId="5E9E26AA" w14:textId="77777777" w:rsidR="009C67B9" w:rsidRDefault="009C67B9">
      <w:pPr>
        <w:pStyle w:val="Normal1"/>
      </w:pPr>
    </w:p>
    <w:tbl>
      <w:tblPr>
        <w:tblStyle w:val="af4"/>
        <w:tblW w:w="1029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8912"/>
      </w:tblGrid>
      <w:tr w:rsidR="009C67B9" w14:paraId="5D438490" w14:textId="77777777">
        <w:tc>
          <w:tcPr>
            <w:tcW w:w="1384" w:type="dxa"/>
            <w:tcBorders>
              <w:top w:val="single" w:sz="4" w:space="0" w:color="000000"/>
              <w:left w:val="single" w:sz="4" w:space="0" w:color="000000"/>
              <w:bottom w:val="single" w:sz="4" w:space="0" w:color="000000"/>
              <w:right w:val="single" w:sz="4" w:space="0" w:color="000000"/>
            </w:tcBorders>
          </w:tcPr>
          <w:p w14:paraId="743E3659" w14:textId="77777777" w:rsidR="009C67B9" w:rsidRDefault="00652A96">
            <w:pPr>
              <w:pStyle w:val="Normal1"/>
              <w:spacing w:before="100" w:after="280"/>
              <w:ind w:right="-144"/>
            </w:pPr>
            <w:r>
              <w:rPr>
                <w:b/>
              </w:rPr>
              <w:t>Mo Mar 30</w:t>
            </w:r>
          </w:p>
          <w:p w14:paraId="11B7F86F" w14:textId="77777777" w:rsidR="009C67B9" w:rsidRDefault="009C67B9">
            <w:pPr>
              <w:pStyle w:val="Normal1"/>
              <w:spacing w:after="100"/>
            </w:pPr>
          </w:p>
        </w:tc>
        <w:tc>
          <w:tcPr>
            <w:tcW w:w="8912" w:type="dxa"/>
            <w:tcBorders>
              <w:top w:val="single" w:sz="4" w:space="0" w:color="000000"/>
              <w:left w:val="single" w:sz="4" w:space="0" w:color="000000"/>
              <w:bottom w:val="single" w:sz="4" w:space="0" w:color="000000"/>
              <w:right w:val="single" w:sz="4" w:space="0" w:color="000000"/>
            </w:tcBorders>
          </w:tcPr>
          <w:p w14:paraId="59C276CA" w14:textId="77777777" w:rsidR="009C67B9" w:rsidRDefault="00652A96">
            <w:pPr>
              <w:pStyle w:val="Normal1"/>
            </w:pPr>
            <w:r>
              <w:rPr>
                <w:b/>
              </w:rPr>
              <w:t>PART 1: PROGRESSIVE CULTURAL PROJECT DUE</w:t>
            </w:r>
          </w:p>
          <w:p w14:paraId="145413A1" w14:textId="77777777" w:rsidR="009C67B9" w:rsidRDefault="009C67B9">
            <w:pPr>
              <w:pStyle w:val="Normal1"/>
            </w:pPr>
          </w:p>
          <w:p w14:paraId="7881BEB5" w14:textId="77777777" w:rsidR="009C67B9" w:rsidRDefault="00652A96">
            <w:pPr>
              <w:pStyle w:val="Normal1"/>
            </w:pPr>
            <w:r>
              <w:t>Spradley and McCurdy (CC) “Economic Systems” p 115-118</w:t>
            </w:r>
          </w:p>
          <w:p w14:paraId="247E20F0" w14:textId="77777777" w:rsidR="009C67B9" w:rsidRDefault="009C67B9">
            <w:pPr>
              <w:pStyle w:val="Normal1"/>
            </w:pPr>
          </w:p>
          <w:p w14:paraId="15C26258" w14:textId="77777777" w:rsidR="009C67B9" w:rsidRDefault="00652A96">
            <w:pPr>
              <w:pStyle w:val="Normal1"/>
            </w:pPr>
            <w:r>
              <w:t>Spradley and McCurdy (CC) “Reciprocity and the Power of Giving” p 119-124</w:t>
            </w:r>
          </w:p>
        </w:tc>
      </w:tr>
    </w:tbl>
    <w:p w14:paraId="024163CE" w14:textId="77777777" w:rsidR="009C67B9" w:rsidRDefault="009C67B9">
      <w:pPr>
        <w:pStyle w:val="Normal1"/>
      </w:pPr>
    </w:p>
    <w:tbl>
      <w:tblPr>
        <w:tblStyle w:val="af5"/>
        <w:tblW w:w="1029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0"/>
        <w:gridCol w:w="8916"/>
      </w:tblGrid>
      <w:tr w:rsidR="009C67B9" w14:paraId="78D699D3" w14:textId="77777777">
        <w:tc>
          <w:tcPr>
            <w:tcW w:w="1380" w:type="dxa"/>
            <w:tcBorders>
              <w:top w:val="single" w:sz="4" w:space="0" w:color="000000"/>
              <w:left w:val="single" w:sz="4" w:space="0" w:color="000000"/>
              <w:bottom w:val="single" w:sz="4" w:space="0" w:color="000000"/>
              <w:right w:val="single" w:sz="4" w:space="0" w:color="000000"/>
            </w:tcBorders>
          </w:tcPr>
          <w:p w14:paraId="219E80FF" w14:textId="77777777" w:rsidR="009C67B9" w:rsidRDefault="00652A96">
            <w:pPr>
              <w:pStyle w:val="Normal1"/>
              <w:spacing w:before="100" w:after="100"/>
              <w:ind w:right="-201"/>
            </w:pPr>
            <w:r>
              <w:rPr>
                <w:b/>
              </w:rPr>
              <w:t>We Apr 1</w:t>
            </w:r>
          </w:p>
        </w:tc>
        <w:tc>
          <w:tcPr>
            <w:tcW w:w="8916" w:type="dxa"/>
            <w:tcBorders>
              <w:top w:val="single" w:sz="4" w:space="0" w:color="000000"/>
              <w:left w:val="single" w:sz="4" w:space="0" w:color="000000"/>
              <w:bottom w:val="single" w:sz="4" w:space="0" w:color="000000"/>
              <w:right w:val="single" w:sz="4" w:space="0" w:color="000000"/>
            </w:tcBorders>
          </w:tcPr>
          <w:p w14:paraId="58C78217" w14:textId="77777777" w:rsidR="009C67B9" w:rsidRDefault="00652A96">
            <w:pPr>
              <w:pStyle w:val="Normal1"/>
              <w:spacing w:before="100" w:after="100"/>
            </w:pPr>
            <w:r>
              <w:t>Spradley and McCurdy (CC) “ Poverty, Office Work and the Crack Alternative” p 125-135</w:t>
            </w:r>
          </w:p>
        </w:tc>
      </w:tr>
    </w:tbl>
    <w:p w14:paraId="5BD81BF3" w14:textId="77777777" w:rsidR="009C67B9" w:rsidRDefault="009C67B9">
      <w:pPr>
        <w:pStyle w:val="Normal1"/>
      </w:pPr>
    </w:p>
    <w:p w14:paraId="0CB5337D" w14:textId="77777777" w:rsidR="009C67B9" w:rsidRDefault="00652A96">
      <w:pPr>
        <w:pStyle w:val="Normal1"/>
      </w:pPr>
      <w:r>
        <w:rPr>
          <w:b/>
          <w:u w:val="single"/>
        </w:rPr>
        <w:t>To Race or Not?</w:t>
      </w:r>
    </w:p>
    <w:p w14:paraId="1E84FFB4" w14:textId="77777777" w:rsidR="009C67B9" w:rsidRDefault="009C67B9">
      <w:pPr>
        <w:pStyle w:val="Normal1"/>
      </w:pPr>
    </w:p>
    <w:tbl>
      <w:tblPr>
        <w:tblStyle w:val="af6"/>
        <w:tblW w:w="1029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5"/>
        <w:gridCol w:w="8911"/>
      </w:tblGrid>
      <w:tr w:rsidR="009C67B9" w14:paraId="4D24CFA6" w14:textId="77777777">
        <w:tc>
          <w:tcPr>
            <w:tcW w:w="1385" w:type="dxa"/>
            <w:tcBorders>
              <w:top w:val="single" w:sz="4" w:space="0" w:color="000000"/>
              <w:left w:val="single" w:sz="4" w:space="0" w:color="000000"/>
              <w:bottom w:val="single" w:sz="4" w:space="0" w:color="000000"/>
              <w:right w:val="single" w:sz="4" w:space="0" w:color="000000"/>
            </w:tcBorders>
          </w:tcPr>
          <w:p w14:paraId="6F526631" w14:textId="77777777" w:rsidR="009C67B9" w:rsidRDefault="00652A96">
            <w:pPr>
              <w:pStyle w:val="Normal1"/>
              <w:spacing w:before="100" w:after="280"/>
              <w:ind w:right="-134"/>
            </w:pPr>
            <w:r>
              <w:rPr>
                <w:b/>
              </w:rPr>
              <w:t>Fr Apr 3</w:t>
            </w:r>
          </w:p>
          <w:p w14:paraId="472762C8" w14:textId="77777777" w:rsidR="009C67B9" w:rsidRDefault="009C67B9">
            <w:pPr>
              <w:pStyle w:val="Normal1"/>
              <w:spacing w:after="100"/>
            </w:pPr>
          </w:p>
        </w:tc>
        <w:tc>
          <w:tcPr>
            <w:tcW w:w="8911" w:type="dxa"/>
            <w:tcBorders>
              <w:top w:val="single" w:sz="4" w:space="0" w:color="000000"/>
              <w:left w:val="single" w:sz="4" w:space="0" w:color="000000"/>
              <w:bottom w:val="single" w:sz="4" w:space="0" w:color="000000"/>
              <w:right w:val="single" w:sz="4" w:space="0" w:color="000000"/>
            </w:tcBorders>
          </w:tcPr>
          <w:p w14:paraId="4D056B98" w14:textId="77777777" w:rsidR="009C67B9" w:rsidRDefault="00652A96">
            <w:pPr>
              <w:pStyle w:val="Normal1"/>
            </w:pPr>
            <w:r>
              <w:t xml:space="preserve">What is race? Where did it come from? Do we need it? What does it do? Do we need to get rid of it? </w:t>
            </w:r>
          </w:p>
          <w:p w14:paraId="63FD975C" w14:textId="77777777" w:rsidR="009C67B9" w:rsidRDefault="009C67B9">
            <w:pPr>
              <w:pStyle w:val="Normal1"/>
            </w:pPr>
          </w:p>
          <w:p w14:paraId="12A488E7" w14:textId="77777777" w:rsidR="009C67B9" w:rsidRDefault="00652A96">
            <w:pPr>
              <w:pStyle w:val="Normal1"/>
            </w:pPr>
            <w:r>
              <w:t>A Short History on race in America</w:t>
            </w:r>
          </w:p>
        </w:tc>
      </w:tr>
    </w:tbl>
    <w:p w14:paraId="183EE2F5" w14:textId="77777777" w:rsidR="009C67B9" w:rsidRDefault="009C67B9">
      <w:pPr>
        <w:pStyle w:val="Normal1"/>
      </w:pPr>
    </w:p>
    <w:tbl>
      <w:tblPr>
        <w:tblStyle w:val="af7"/>
        <w:tblW w:w="1029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7"/>
        <w:gridCol w:w="8909"/>
      </w:tblGrid>
      <w:tr w:rsidR="009C67B9" w14:paraId="77D92BD9" w14:textId="77777777">
        <w:tc>
          <w:tcPr>
            <w:tcW w:w="1387" w:type="dxa"/>
            <w:tcBorders>
              <w:top w:val="single" w:sz="4" w:space="0" w:color="000000"/>
              <w:left w:val="single" w:sz="4" w:space="0" w:color="000000"/>
              <w:bottom w:val="single" w:sz="4" w:space="0" w:color="000000"/>
              <w:right w:val="single" w:sz="4" w:space="0" w:color="000000"/>
            </w:tcBorders>
          </w:tcPr>
          <w:p w14:paraId="3F9587B4" w14:textId="77777777" w:rsidR="009C67B9" w:rsidRDefault="00652A96">
            <w:pPr>
              <w:pStyle w:val="Normal1"/>
              <w:spacing w:before="100" w:after="280"/>
              <w:ind w:right="-111"/>
            </w:pPr>
            <w:r>
              <w:rPr>
                <w:b/>
              </w:rPr>
              <w:t>Mo Apr 6</w:t>
            </w:r>
          </w:p>
          <w:p w14:paraId="6683CECB" w14:textId="77777777" w:rsidR="009C67B9" w:rsidRDefault="009C67B9">
            <w:pPr>
              <w:pStyle w:val="Normal1"/>
              <w:spacing w:after="100"/>
            </w:pPr>
          </w:p>
        </w:tc>
        <w:tc>
          <w:tcPr>
            <w:tcW w:w="8909" w:type="dxa"/>
            <w:tcBorders>
              <w:top w:val="single" w:sz="4" w:space="0" w:color="000000"/>
              <w:left w:val="single" w:sz="4" w:space="0" w:color="000000"/>
              <w:bottom w:val="single" w:sz="4" w:space="0" w:color="000000"/>
              <w:right w:val="single" w:sz="4" w:space="0" w:color="000000"/>
            </w:tcBorders>
          </w:tcPr>
          <w:p w14:paraId="69A129BF" w14:textId="77777777" w:rsidR="009C67B9" w:rsidRDefault="00652A96">
            <w:pPr>
              <w:pStyle w:val="Normal1"/>
              <w:spacing w:before="100" w:after="100"/>
            </w:pPr>
            <w:r>
              <w:t>Spradley and McCurdy (CC) “Mixed Blood” p 217-226</w:t>
            </w:r>
          </w:p>
          <w:p w14:paraId="66CB62B8" w14:textId="77777777" w:rsidR="009C67B9" w:rsidRDefault="00652A96">
            <w:pPr>
              <w:pStyle w:val="Normal1"/>
              <w:spacing w:before="100" w:after="100"/>
            </w:pPr>
            <w:r>
              <w:t>Video: A Case from Brazil---Black in Latin America by Henry Louis Gates, PBS</w:t>
            </w:r>
          </w:p>
          <w:p w14:paraId="239720FC" w14:textId="77777777" w:rsidR="009C67B9" w:rsidRDefault="009C67B9">
            <w:pPr>
              <w:pStyle w:val="Normal1"/>
              <w:spacing w:before="100" w:after="100"/>
            </w:pPr>
          </w:p>
        </w:tc>
      </w:tr>
    </w:tbl>
    <w:p w14:paraId="61742EE6" w14:textId="77777777" w:rsidR="009C67B9" w:rsidRDefault="009C67B9">
      <w:pPr>
        <w:pStyle w:val="Normal1"/>
      </w:pPr>
    </w:p>
    <w:tbl>
      <w:tblPr>
        <w:tblStyle w:val="af8"/>
        <w:tblW w:w="1029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9"/>
        <w:gridCol w:w="8907"/>
      </w:tblGrid>
      <w:tr w:rsidR="009C67B9" w14:paraId="28F6DAFF" w14:textId="77777777">
        <w:tc>
          <w:tcPr>
            <w:tcW w:w="1389" w:type="dxa"/>
            <w:tcBorders>
              <w:top w:val="single" w:sz="4" w:space="0" w:color="000000"/>
              <w:left w:val="single" w:sz="4" w:space="0" w:color="000000"/>
              <w:bottom w:val="single" w:sz="4" w:space="0" w:color="000000"/>
              <w:right w:val="single" w:sz="4" w:space="0" w:color="000000"/>
            </w:tcBorders>
          </w:tcPr>
          <w:p w14:paraId="41380C30" w14:textId="77777777" w:rsidR="009C67B9" w:rsidRDefault="00652A96">
            <w:pPr>
              <w:pStyle w:val="Normal1"/>
              <w:spacing w:before="100" w:after="280"/>
            </w:pPr>
            <w:r>
              <w:rPr>
                <w:b/>
              </w:rPr>
              <w:t>We Apr 8</w:t>
            </w:r>
          </w:p>
          <w:p w14:paraId="1E387717" w14:textId="77777777" w:rsidR="009C67B9" w:rsidRDefault="009C67B9">
            <w:pPr>
              <w:pStyle w:val="Normal1"/>
              <w:spacing w:after="100"/>
            </w:pPr>
          </w:p>
        </w:tc>
        <w:tc>
          <w:tcPr>
            <w:tcW w:w="8907" w:type="dxa"/>
            <w:tcBorders>
              <w:top w:val="single" w:sz="4" w:space="0" w:color="000000"/>
              <w:left w:val="single" w:sz="4" w:space="0" w:color="000000"/>
              <w:bottom w:val="single" w:sz="4" w:space="0" w:color="000000"/>
              <w:right w:val="single" w:sz="4" w:space="0" w:color="000000"/>
            </w:tcBorders>
          </w:tcPr>
          <w:p w14:paraId="773D652D" w14:textId="77777777" w:rsidR="009C67B9" w:rsidRDefault="00652A96">
            <w:pPr>
              <w:pStyle w:val="Normal1"/>
            </w:pPr>
            <w:r>
              <w:t>American Anthropological Association (AAA)  S</w:t>
            </w:r>
            <w:r>
              <w:rPr>
                <w:i/>
              </w:rPr>
              <w:t>tatement on Race</w:t>
            </w:r>
            <w:r>
              <w:t>, available at:</w:t>
            </w:r>
            <w:hyperlink r:id="rId9">
              <w:r>
                <w:t xml:space="preserve"> </w:t>
              </w:r>
            </w:hyperlink>
            <w:hyperlink r:id="rId10">
              <w:r>
                <w:rPr>
                  <w:color w:val="1155CC"/>
                  <w:u w:val="single"/>
                </w:rPr>
                <w:t>http://www.aaanet.org/stmts/racepp.htm</w:t>
              </w:r>
            </w:hyperlink>
          </w:p>
          <w:p w14:paraId="095F558E" w14:textId="77777777" w:rsidR="009C67B9" w:rsidRDefault="00652A96">
            <w:pPr>
              <w:pStyle w:val="Normal1"/>
            </w:pPr>
            <w:r>
              <w:t xml:space="preserve"> </w:t>
            </w:r>
          </w:p>
          <w:p w14:paraId="2961D2C6" w14:textId="77777777" w:rsidR="009C67B9" w:rsidRDefault="00652A96">
            <w:pPr>
              <w:pStyle w:val="Normal1"/>
            </w:pPr>
            <w:r>
              <w:rPr>
                <w:b/>
              </w:rPr>
              <w:t>Film</w:t>
            </w:r>
            <w:r>
              <w:t xml:space="preserve"> </w:t>
            </w:r>
            <w:r>
              <w:rPr>
                <w:b/>
              </w:rPr>
              <w:t>Clip</w:t>
            </w:r>
            <w:r>
              <w:t>: TedTalks—Nina Jablonski on the color of skin deeply</w:t>
            </w:r>
          </w:p>
          <w:p w14:paraId="28DFB386" w14:textId="77777777" w:rsidR="009C67B9" w:rsidRDefault="009C67B9">
            <w:pPr>
              <w:pStyle w:val="Normal1"/>
            </w:pPr>
          </w:p>
        </w:tc>
      </w:tr>
      <w:tr w:rsidR="009C67B9" w14:paraId="1BE8076C" w14:textId="77777777">
        <w:tc>
          <w:tcPr>
            <w:tcW w:w="1389" w:type="dxa"/>
            <w:tcBorders>
              <w:top w:val="single" w:sz="4" w:space="0" w:color="000000"/>
              <w:left w:val="single" w:sz="4" w:space="0" w:color="000000"/>
              <w:bottom w:val="single" w:sz="4" w:space="0" w:color="000000"/>
              <w:right w:val="single" w:sz="4" w:space="0" w:color="000000"/>
            </w:tcBorders>
          </w:tcPr>
          <w:p w14:paraId="213C2EC6" w14:textId="77777777" w:rsidR="009C67B9" w:rsidRDefault="00652A96">
            <w:pPr>
              <w:pStyle w:val="Normal1"/>
              <w:spacing w:before="100" w:after="280"/>
            </w:pPr>
            <w:r>
              <w:rPr>
                <w:b/>
              </w:rPr>
              <w:t>Fr Apr 10</w:t>
            </w:r>
          </w:p>
        </w:tc>
        <w:tc>
          <w:tcPr>
            <w:tcW w:w="8907" w:type="dxa"/>
            <w:tcBorders>
              <w:top w:val="single" w:sz="4" w:space="0" w:color="000000"/>
              <w:left w:val="single" w:sz="4" w:space="0" w:color="000000"/>
              <w:bottom w:val="single" w:sz="4" w:space="0" w:color="000000"/>
              <w:right w:val="single" w:sz="4" w:space="0" w:color="000000"/>
            </w:tcBorders>
          </w:tcPr>
          <w:p w14:paraId="1CDB1602" w14:textId="77777777" w:rsidR="009C67B9" w:rsidRDefault="00652A96">
            <w:pPr>
              <w:pStyle w:val="Normal1"/>
            </w:pPr>
            <w:r>
              <w:t>Recap</w:t>
            </w:r>
          </w:p>
        </w:tc>
      </w:tr>
    </w:tbl>
    <w:p w14:paraId="2F7172A8" w14:textId="77777777" w:rsidR="009C67B9" w:rsidRDefault="009C67B9">
      <w:pPr>
        <w:pStyle w:val="Normal1"/>
      </w:pPr>
    </w:p>
    <w:p w14:paraId="2E486841" w14:textId="77777777" w:rsidR="009C67B9" w:rsidRDefault="00652A96">
      <w:pPr>
        <w:pStyle w:val="Normal1"/>
      </w:pPr>
      <w:r>
        <w:rPr>
          <w:b/>
          <w:u w:val="single"/>
        </w:rPr>
        <w:t>Religion, Health and Culture: A Hmong Family in the United States</w:t>
      </w:r>
    </w:p>
    <w:p w14:paraId="2AD45B8F" w14:textId="77777777" w:rsidR="009C67B9" w:rsidRDefault="009C67B9">
      <w:pPr>
        <w:pStyle w:val="Normal1"/>
      </w:pPr>
    </w:p>
    <w:tbl>
      <w:tblPr>
        <w:tblStyle w:val="af9"/>
        <w:tblW w:w="10305"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0"/>
        <w:gridCol w:w="8895"/>
      </w:tblGrid>
      <w:tr w:rsidR="009C67B9" w14:paraId="1A23EC43" w14:textId="77777777">
        <w:trPr>
          <w:trHeight w:val="1500"/>
        </w:trPr>
        <w:tc>
          <w:tcPr>
            <w:tcW w:w="1410" w:type="dxa"/>
            <w:tcBorders>
              <w:top w:val="single" w:sz="4" w:space="0" w:color="000000"/>
              <w:left w:val="single" w:sz="4" w:space="0" w:color="000000"/>
              <w:bottom w:val="single" w:sz="4" w:space="0" w:color="000000"/>
              <w:right w:val="single" w:sz="4" w:space="0" w:color="000000"/>
            </w:tcBorders>
          </w:tcPr>
          <w:p w14:paraId="2FC93D8A" w14:textId="77777777" w:rsidR="009C67B9" w:rsidRDefault="00652A96">
            <w:pPr>
              <w:pStyle w:val="Normal1"/>
              <w:spacing w:before="100" w:after="280"/>
              <w:ind w:right="-217"/>
            </w:pPr>
            <w:r>
              <w:rPr>
                <w:b/>
              </w:rPr>
              <w:t>Mo Apr 13</w:t>
            </w:r>
          </w:p>
          <w:p w14:paraId="564AA0A3" w14:textId="77777777" w:rsidR="009C67B9" w:rsidRDefault="009C67B9">
            <w:pPr>
              <w:pStyle w:val="Normal1"/>
              <w:spacing w:after="100"/>
              <w:ind w:right="-217"/>
            </w:pPr>
          </w:p>
        </w:tc>
        <w:tc>
          <w:tcPr>
            <w:tcW w:w="8895" w:type="dxa"/>
            <w:tcBorders>
              <w:top w:val="single" w:sz="4" w:space="0" w:color="000000"/>
              <w:left w:val="single" w:sz="4" w:space="0" w:color="000000"/>
              <w:bottom w:val="single" w:sz="4" w:space="0" w:color="000000"/>
              <w:right w:val="single" w:sz="4" w:space="0" w:color="000000"/>
            </w:tcBorders>
          </w:tcPr>
          <w:p w14:paraId="08016E53" w14:textId="77777777" w:rsidR="009C67B9" w:rsidRDefault="00652A96">
            <w:pPr>
              <w:pStyle w:val="Normal1"/>
              <w:spacing w:before="100" w:after="100"/>
            </w:pPr>
            <w:r>
              <w:rPr>
                <w:b/>
              </w:rPr>
              <w:t>ETHNOGRAPHIC INTERVIEW DUE</w:t>
            </w:r>
          </w:p>
          <w:p w14:paraId="39F22937" w14:textId="77777777" w:rsidR="009C67B9" w:rsidRDefault="00652A96">
            <w:pPr>
              <w:pStyle w:val="Normal1"/>
              <w:spacing w:before="100" w:after="100"/>
            </w:pPr>
            <w:r>
              <w:t xml:space="preserve">Anne Fadiman (Spirit) </w:t>
            </w:r>
            <w:r>
              <w:rPr>
                <w:i/>
              </w:rPr>
              <w:t>The Spirit Catches You and You Fall Down</w:t>
            </w:r>
            <w:r>
              <w:t>, preface vii-ix, Ch 1,2,3 p 3-31</w:t>
            </w:r>
          </w:p>
        </w:tc>
      </w:tr>
      <w:tr w:rsidR="009C67B9" w14:paraId="6CD447AB" w14:textId="77777777">
        <w:tc>
          <w:tcPr>
            <w:tcW w:w="1410" w:type="dxa"/>
            <w:tcBorders>
              <w:top w:val="single" w:sz="4" w:space="0" w:color="000000"/>
              <w:left w:val="single" w:sz="4" w:space="0" w:color="000000"/>
              <w:bottom w:val="single" w:sz="4" w:space="0" w:color="000000"/>
              <w:right w:val="single" w:sz="4" w:space="0" w:color="000000"/>
            </w:tcBorders>
          </w:tcPr>
          <w:p w14:paraId="6F2B928A" w14:textId="77777777" w:rsidR="009C67B9" w:rsidRDefault="00652A96">
            <w:pPr>
              <w:pStyle w:val="Normal1"/>
              <w:spacing w:before="100" w:after="100"/>
              <w:ind w:right="-217"/>
            </w:pPr>
            <w:r>
              <w:rPr>
                <w:b/>
              </w:rPr>
              <w:t>We Apr 15</w:t>
            </w:r>
          </w:p>
        </w:tc>
        <w:tc>
          <w:tcPr>
            <w:tcW w:w="8895" w:type="dxa"/>
            <w:tcBorders>
              <w:top w:val="single" w:sz="4" w:space="0" w:color="000000"/>
              <w:left w:val="single" w:sz="4" w:space="0" w:color="000000"/>
              <w:bottom w:val="single" w:sz="4" w:space="0" w:color="000000"/>
              <w:right w:val="single" w:sz="4" w:space="0" w:color="000000"/>
            </w:tcBorders>
          </w:tcPr>
          <w:p w14:paraId="75A1ADEB" w14:textId="77777777" w:rsidR="009C67B9" w:rsidRDefault="00652A96">
            <w:pPr>
              <w:pStyle w:val="Normal1"/>
              <w:spacing w:before="100"/>
            </w:pPr>
            <w:r>
              <w:t>Spirit Ch 4,5,6 p 32-77</w:t>
            </w:r>
          </w:p>
          <w:p w14:paraId="5699FEE4" w14:textId="77777777" w:rsidR="009C67B9" w:rsidRDefault="009C67B9">
            <w:pPr>
              <w:pStyle w:val="Normal1"/>
              <w:spacing w:after="100"/>
            </w:pPr>
          </w:p>
        </w:tc>
      </w:tr>
    </w:tbl>
    <w:p w14:paraId="26CE58F8" w14:textId="77777777" w:rsidR="009C67B9" w:rsidRDefault="009C67B9">
      <w:pPr>
        <w:pStyle w:val="Normal1"/>
        <w:tabs>
          <w:tab w:val="left" w:pos="2110"/>
        </w:tabs>
      </w:pPr>
    </w:p>
    <w:p w14:paraId="5537E0A8" w14:textId="77777777" w:rsidR="009C67B9" w:rsidRDefault="009C67B9">
      <w:pPr>
        <w:pStyle w:val="Normal1"/>
        <w:tabs>
          <w:tab w:val="left" w:pos="2110"/>
        </w:tabs>
      </w:pPr>
    </w:p>
    <w:tbl>
      <w:tblPr>
        <w:tblStyle w:val="afa"/>
        <w:tblW w:w="1008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0"/>
        <w:gridCol w:w="8700"/>
      </w:tblGrid>
      <w:tr w:rsidR="009C67B9" w14:paraId="6692D576" w14:textId="77777777">
        <w:tc>
          <w:tcPr>
            <w:tcW w:w="1380" w:type="dxa"/>
            <w:tcBorders>
              <w:top w:val="single" w:sz="4" w:space="0" w:color="000000"/>
              <w:left w:val="single" w:sz="4" w:space="0" w:color="000000"/>
              <w:bottom w:val="single" w:sz="4" w:space="0" w:color="000000"/>
              <w:right w:val="single" w:sz="4" w:space="0" w:color="000000"/>
            </w:tcBorders>
          </w:tcPr>
          <w:p w14:paraId="5BB28092" w14:textId="77777777" w:rsidR="009C67B9" w:rsidRDefault="00652A96">
            <w:pPr>
              <w:pStyle w:val="Normal1"/>
              <w:tabs>
                <w:tab w:val="left" w:pos="2110"/>
              </w:tabs>
              <w:spacing w:before="100" w:after="100"/>
              <w:ind w:right="-217"/>
            </w:pPr>
            <w:r>
              <w:rPr>
                <w:b/>
              </w:rPr>
              <w:t>Fr Apr 17</w:t>
            </w:r>
          </w:p>
        </w:tc>
        <w:tc>
          <w:tcPr>
            <w:tcW w:w="8700" w:type="dxa"/>
            <w:tcBorders>
              <w:top w:val="single" w:sz="4" w:space="0" w:color="000000"/>
              <w:left w:val="single" w:sz="4" w:space="0" w:color="000000"/>
              <w:bottom w:val="single" w:sz="4" w:space="0" w:color="000000"/>
              <w:right w:val="single" w:sz="4" w:space="0" w:color="000000"/>
            </w:tcBorders>
          </w:tcPr>
          <w:p w14:paraId="69FB3E53" w14:textId="77777777" w:rsidR="009C67B9" w:rsidRDefault="00652A96">
            <w:pPr>
              <w:pStyle w:val="Normal1"/>
              <w:tabs>
                <w:tab w:val="left" w:pos="2110"/>
              </w:tabs>
              <w:spacing w:before="100"/>
            </w:pPr>
            <w:r>
              <w:t>Spirit Ch 7,8,9 p 78-118</w:t>
            </w:r>
          </w:p>
        </w:tc>
      </w:tr>
      <w:tr w:rsidR="009C67B9" w14:paraId="50A69A5D" w14:textId="77777777">
        <w:tc>
          <w:tcPr>
            <w:tcW w:w="1380" w:type="dxa"/>
            <w:tcBorders>
              <w:top w:val="single" w:sz="4" w:space="0" w:color="000000"/>
              <w:left w:val="single" w:sz="4" w:space="0" w:color="000000"/>
              <w:bottom w:val="single" w:sz="4" w:space="0" w:color="000000"/>
              <w:right w:val="single" w:sz="4" w:space="0" w:color="000000"/>
            </w:tcBorders>
          </w:tcPr>
          <w:p w14:paraId="2A13EB82" w14:textId="77777777" w:rsidR="009C67B9" w:rsidRDefault="00652A96">
            <w:pPr>
              <w:pStyle w:val="Normal1"/>
              <w:tabs>
                <w:tab w:val="left" w:pos="2110"/>
              </w:tabs>
              <w:spacing w:before="100" w:after="100"/>
              <w:ind w:right="-217"/>
            </w:pPr>
            <w:r>
              <w:rPr>
                <w:b/>
              </w:rPr>
              <w:t>Mo Apr 20</w:t>
            </w:r>
          </w:p>
        </w:tc>
        <w:tc>
          <w:tcPr>
            <w:tcW w:w="8700" w:type="dxa"/>
            <w:tcBorders>
              <w:top w:val="single" w:sz="4" w:space="0" w:color="000000"/>
              <w:left w:val="single" w:sz="4" w:space="0" w:color="000000"/>
              <w:bottom w:val="single" w:sz="4" w:space="0" w:color="000000"/>
              <w:right w:val="single" w:sz="4" w:space="0" w:color="000000"/>
            </w:tcBorders>
          </w:tcPr>
          <w:p w14:paraId="593E9352" w14:textId="77777777" w:rsidR="009C67B9" w:rsidRDefault="00652A96">
            <w:pPr>
              <w:pStyle w:val="Normal1"/>
              <w:tabs>
                <w:tab w:val="left" w:pos="2110"/>
              </w:tabs>
              <w:spacing w:before="100"/>
            </w:pPr>
            <w:r>
              <w:t>Spirit Ch 10,11,12 p 119-170</w:t>
            </w:r>
          </w:p>
        </w:tc>
      </w:tr>
    </w:tbl>
    <w:p w14:paraId="227CB901" w14:textId="77777777" w:rsidR="009C67B9" w:rsidRDefault="009C67B9">
      <w:pPr>
        <w:pStyle w:val="Normal1"/>
        <w:tabs>
          <w:tab w:val="left" w:pos="2110"/>
        </w:tabs>
      </w:pPr>
    </w:p>
    <w:p w14:paraId="25D21F53" w14:textId="77777777" w:rsidR="009C67B9" w:rsidRDefault="009C67B9">
      <w:pPr>
        <w:pStyle w:val="Normal1"/>
        <w:tabs>
          <w:tab w:val="left" w:pos="2110"/>
        </w:tabs>
      </w:pPr>
    </w:p>
    <w:tbl>
      <w:tblPr>
        <w:tblStyle w:val="afb"/>
        <w:tblW w:w="1008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0"/>
        <w:gridCol w:w="8700"/>
      </w:tblGrid>
      <w:tr w:rsidR="009C67B9" w14:paraId="53A96A68" w14:textId="77777777">
        <w:tc>
          <w:tcPr>
            <w:tcW w:w="1380" w:type="dxa"/>
            <w:tcBorders>
              <w:top w:val="single" w:sz="4" w:space="0" w:color="000000"/>
              <w:left w:val="single" w:sz="4" w:space="0" w:color="000000"/>
              <w:bottom w:val="single" w:sz="4" w:space="0" w:color="000000"/>
              <w:right w:val="single" w:sz="4" w:space="0" w:color="000000"/>
            </w:tcBorders>
          </w:tcPr>
          <w:p w14:paraId="09088354" w14:textId="77777777" w:rsidR="009C67B9" w:rsidRDefault="00652A96">
            <w:pPr>
              <w:pStyle w:val="Normal1"/>
              <w:tabs>
                <w:tab w:val="left" w:pos="2110"/>
              </w:tabs>
              <w:spacing w:before="100" w:after="100"/>
              <w:ind w:right="-217"/>
            </w:pPr>
            <w:r>
              <w:rPr>
                <w:b/>
              </w:rPr>
              <w:t>We Apr 22</w:t>
            </w:r>
          </w:p>
        </w:tc>
        <w:tc>
          <w:tcPr>
            <w:tcW w:w="8700" w:type="dxa"/>
            <w:tcBorders>
              <w:top w:val="single" w:sz="4" w:space="0" w:color="000000"/>
              <w:left w:val="single" w:sz="4" w:space="0" w:color="000000"/>
              <w:bottom w:val="single" w:sz="4" w:space="0" w:color="000000"/>
              <w:right w:val="single" w:sz="4" w:space="0" w:color="000000"/>
            </w:tcBorders>
          </w:tcPr>
          <w:p w14:paraId="26A2EEA1" w14:textId="77777777" w:rsidR="009C67B9" w:rsidRDefault="00652A96">
            <w:pPr>
              <w:pStyle w:val="Normal1"/>
              <w:tabs>
                <w:tab w:val="left" w:pos="2110"/>
              </w:tabs>
              <w:spacing w:before="100"/>
            </w:pPr>
            <w:r>
              <w:t>Spirit Ch 13, 14 15 p 171-224</w:t>
            </w:r>
          </w:p>
        </w:tc>
      </w:tr>
      <w:tr w:rsidR="009C67B9" w14:paraId="58ED4D39" w14:textId="77777777">
        <w:tc>
          <w:tcPr>
            <w:tcW w:w="1380" w:type="dxa"/>
            <w:tcBorders>
              <w:top w:val="single" w:sz="4" w:space="0" w:color="000000"/>
              <w:left w:val="single" w:sz="4" w:space="0" w:color="000000"/>
              <w:bottom w:val="single" w:sz="4" w:space="0" w:color="000000"/>
              <w:right w:val="single" w:sz="4" w:space="0" w:color="000000"/>
            </w:tcBorders>
          </w:tcPr>
          <w:p w14:paraId="25640268" w14:textId="77777777" w:rsidR="009C67B9" w:rsidRDefault="00652A96">
            <w:pPr>
              <w:pStyle w:val="Normal1"/>
              <w:tabs>
                <w:tab w:val="left" w:pos="2110"/>
              </w:tabs>
              <w:spacing w:before="100" w:after="100"/>
              <w:ind w:right="-217"/>
            </w:pPr>
            <w:r>
              <w:rPr>
                <w:b/>
              </w:rPr>
              <w:t>Fr Apr 24</w:t>
            </w:r>
          </w:p>
        </w:tc>
        <w:tc>
          <w:tcPr>
            <w:tcW w:w="8700" w:type="dxa"/>
            <w:tcBorders>
              <w:top w:val="single" w:sz="4" w:space="0" w:color="000000"/>
              <w:left w:val="single" w:sz="4" w:space="0" w:color="000000"/>
              <w:bottom w:val="single" w:sz="4" w:space="0" w:color="000000"/>
              <w:right w:val="single" w:sz="4" w:space="0" w:color="000000"/>
            </w:tcBorders>
          </w:tcPr>
          <w:p w14:paraId="08BD1578" w14:textId="77777777" w:rsidR="009C67B9" w:rsidRDefault="00652A96">
            <w:pPr>
              <w:pStyle w:val="Normal1"/>
              <w:tabs>
                <w:tab w:val="left" w:pos="2110"/>
              </w:tabs>
              <w:spacing w:before="100"/>
            </w:pPr>
            <w:r>
              <w:t>Spirit Ch 16, 17, 18, 19 p 225-288</w:t>
            </w:r>
          </w:p>
        </w:tc>
      </w:tr>
    </w:tbl>
    <w:p w14:paraId="22B85921" w14:textId="77777777" w:rsidR="009C67B9" w:rsidRDefault="009C67B9">
      <w:pPr>
        <w:pStyle w:val="Normal1"/>
        <w:tabs>
          <w:tab w:val="left" w:pos="2110"/>
        </w:tabs>
      </w:pPr>
    </w:p>
    <w:p w14:paraId="153FFD2A" w14:textId="77777777" w:rsidR="009C67B9" w:rsidRDefault="009C67B9">
      <w:pPr>
        <w:pStyle w:val="Normal1"/>
        <w:tabs>
          <w:tab w:val="left" w:pos="2110"/>
        </w:tabs>
      </w:pPr>
    </w:p>
    <w:p w14:paraId="52DFF43F" w14:textId="77777777" w:rsidR="009C67B9" w:rsidRDefault="009C67B9">
      <w:pPr>
        <w:pStyle w:val="Normal1"/>
        <w:tabs>
          <w:tab w:val="left" w:pos="2110"/>
        </w:tabs>
      </w:pPr>
    </w:p>
    <w:tbl>
      <w:tblPr>
        <w:tblStyle w:val="afc"/>
        <w:tblW w:w="1008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0"/>
        <w:gridCol w:w="8700"/>
      </w:tblGrid>
      <w:tr w:rsidR="009C67B9" w14:paraId="5853F422" w14:textId="77777777">
        <w:tc>
          <w:tcPr>
            <w:tcW w:w="1380" w:type="dxa"/>
            <w:tcBorders>
              <w:top w:val="single" w:sz="4" w:space="0" w:color="000000"/>
              <w:left w:val="single" w:sz="4" w:space="0" w:color="000000"/>
              <w:bottom w:val="single" w:sz="4" w:space="0" w:color="000000"/>
              <w:right w:val="single" w:sz="4" w:space="0" w:color="000000"/>
            </w:tcBorders>
          </w:tcPr>
          <w:p w14:paraId="74A9F35E" w14:textId="77777777" w:rsidR="009C67B9" w:rsidRDefault="00652A96">
            <w:pPr>
              <w:pStyle w:val="Normal1"/>
              <w:tabs>
                <w:tab w:val="left" w:pos="2110"/>
              </w:tabs>
              <w:spacing w:before="100" w:after="100"/>
              <w:ind w:right="-217"/>
            </w:pPr>
            <w:r>
              <w:rPr>
                <w:b/>
              </w:rPr>
              <w:t>Mo Apr 27</w:t>
            </w:r>
          </w:p>
        </w:tc>
        <w:tc>
          <w:tcPr>
            <w:tcW w:w="8700" w:type="dxa"/>
            <w:tcBorders>
              <w:top w:val="single" w:sz="4" w:space="0" w:color="000000"/>
              <w:left w:val="single" w:sz="4" w:space="0" w:color="000000"/>
              <w:bottom w:val="single" w:sz="4" w:space="0" w:color="000000"/>
              <w:right w:val="single" w:sz="4" w:space="0" w:color="000000"/>
            </w:tcBorders>
          </w:tcPr>
          <w:p w14:paraId="36EA5F3A" w14:textId="77777777" w:rsidR="009C67B9" w:rsidRDefault="00652A96">
            <w:pPr>
              <w:pStyle w:val="Normal1"/>
              <w:tabs>
                <w:tab w:val="left" w:pos="2110"/>
              </w:tabs>
              <w:spacing w:before="100"/>
            </w:pPr>
            <w:r>
              <w:rPr>
                <w:b/>
              </w:rPr>
              <w:t xml:space="preserve">Discussion of Spirit </w:t>
            </w:r>
          </w:p>
        </w:tc>
      </w:tr>
      <w:tr w:rsidR="009C67B9" w14:paraId="2F2EC367" w14:textId="77777777">
        <w:tc>
          <w:tcPr>
            <w:tcW w:w="1380" w:type="dxa"/>
            <w:tcBorders>
              <w:top w:val="single" w:sz="4" w:space="0" w:color="000000"/>
              <w:left w:val="single" w:sz="4" w:space="0" w:color="000000"/>
              <w:bottom w:val="single" w:sz="4" w:space="0" w:color="000000"/>
              <w:right w:val="single" w:sz="4" w:space="0" w:color="000000"/>
            </w:tcBorders>
          </w:tcPr>
          <w:p w14:paraId="27C9A1CE" w14:textId="77777777" w:rsidR="009C67B9" w:rsidRDefault="00652A96">
            <w:pPr>
              <w:pStyle w:val="Normal1"/>
              <w:tabs>
                <w:tab w:val="left" w:pos="2110"/>
              </w:tabs>
              <w:spacing w:before="100" w:after="100"/>
              <w:ind w:right="-217"/>
            </w:pPr>
            <w:r>
              <w:rPr>
                <w:b/>
              </w:rPr>
              <w:t>We Apr 29</w:t>
            </w:r>
          </w:p>
        </w:tc>
        <w:tc>
          <w:tcPr>
            <w:tcW w:w="8700" w:type="dxa"/>
            <w:tcBorders>
              <w:top w:val="single" w:sz="4" w:space="0" w:color="000000"/>
              <w:left w:val="single" w:sz="4" w:space="0" w:color="000000"/>
              <w:bottom w:val="single" w:sz="4" w:space="0" w:color="000000"/>
              <w:right w:val="single" w:sz="4" w:space="0" w:color="000000"/>
            </w:tcBorders>
          </w:tcPr>
          <w:p w14:paraId="7D51336C" w14:textId="77777777" w:rsidR="009C67B9" w:rsidRDefault="00652A96">
            <w:pPr>
              <w:pStyle w:val="Normal1"/>
              <w:tabs>
                <w:tab w:val="left" w:pos="2110"/>
              </w:tabs>
              <w:spacing w:before="100"/>
            </w:pPr>
            <w:r>
              <w:rPr>
                <w:b/>
              </w:rPr>
              <w:t xml:space="preserve">Discussion of Spirit </w:t>
            </w:r>
          </w:p>
        </w:tc>
      </w:tr>
    </w:tbl>
    <w:p w14:paraId="300B01FD" w14:textId="77777777" w:rsidR="009C67B9" w:rsidRDefault="009C67B9">
      <w:pPr>
        <w:pStyle w:val="Normal1"/>
        <w:tabs>
          <w:tab w:val="left" w:pos="2110"/>
        </w:tabs>
      </w:pPr>
    </w:p>
    <w:p w14:paraId="315809E6" w14:textId="77777777" w:rsidR="009C67B9" w:rsidRDefault="009C67B9">
      <w:pPr>
        <w:pStyle w:val="Normal1"/>
        <w:tabs>
          <w:tab w:val="left" w:pos="2110"/>
        </w:tabs>
      </w:pPr>
    </w:p>
    <w:tbl>
      <w:tblPr>
        <w:tblStyle w:val="afd"/>
        <w:tblW w:w="1008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0"/>
        <w:gridCol w:w="8700"/>
      </w:tblGrid>
      <w:tr w:rsidR="009C67B9" w14:paraId="36D05182" w14:textId="77777777">
        <w:tc>
          <w:tcPr>
            <w:tcW w:w="1380" w:type="dxa"/>
            <w:tcBorders>
              <w:top w:val="single" w:sz="4" w:space="0" w:color="000000"/>
              <w:left w:val="single" w:sz="4" w:space="0" w:color="000000"/>
              <w:bottom w:val="single" w:sz="4" w:space="0" w:color="000000"/>
              <w:right w:val="single" w:sz="4" w:space="0" w:color="000000"/>
            </w:tcBorders>
          </w:tcPr>
          <w:p w14:paraId="19807EDE" w14:textId="77777777" w:rsidR="009C67B9" w:rsidRDefault="00652A96">
            <w:pPr>
              <w:pStyle w:val="Normal1"/>
              <w:tabs>
                <w:tab w:val="left" w:pos="2110"/>
              </w:tabs>
              <w:spacing w:before="100" w:after="100"/>
              <w:ind w:right="-217"/>
            </w:pPr>
            <w:r>
              <w:rPr>
                <w:b/>
              </w:rPr>
              <w:t>Fr May 1</w:t>
            </w:r>
          </w:p>
        </w:tc>
        <w:tc>
          <w:tcPr>
            <w:tcW w:w="8700" w:type="dxa"/>
            <w:tcBorders>
              <w:top w:val="single" w:sz="4" w:space="0" w:color="000000"/>
              <w:left w:val="single" w:sz="4" w:space="0" w:color="000000"/>
              <w:bottom w:val="single" w:sz="4" w:space="0" w:color="000000"/>
              <w:right w:val="single" w:sz="4" w:space="0" w:color="000000"/>
            </w:tcBorders>
          </w:tcPr>
          <w:p w14:paraId="718FDAF8" w14:textId="77777777" w:rsidR="009C67B9" w:rsidRDefault="00652A96">
            <w:pPr>
              <w:pStyle w:val="Normal1"/>
              <w:tabs>
                <w:tab w:val="left" w:pos="2110"/>
              </w:tabs>
              <w:spacing w:before="100"/>
            </w:pPr>
            <w:r>
              <w:rPr>
                <w:b/>
              </w:rPr>
              <w:t xml:space="preserve">Discussion of Spirit </w:t>
            </w:r>
          </w:p>
        </w:tc>
      </w:tr>
      <w:tr w:rsidR="009C67B9" w14:paraId="6657B5ED" w14:textId="77777777">
        <w:tc>
          <w:tcPr>
            <w:tcW w:w="1380" w:type="dxa"/>
            <w:tcBorders>
              <w:top w:val="single" w:sz="4" w:space="0" w:color="000000"/>
              <w:left w:val="single" w:sz="4" w:space="0" w:color="000000"/>
              <w:bottom w:val="single" w:sz="4" w:space="0" w:color="000000"/>
              <w:right w:val="single" w:sz="4" w:space="0" w:color="000000"/>
            </w:tcBorders>
          </w:tcPr>
          <w:p w14:paraId="70D3B3FA" w14:textId="77777777" w:rsidR="009C67B9" w:rsidRDefault="00652A96">
            <w:pPr>
              <w:pStyle w:val="Normal1"/>
              <w:tabs>
                <w:tab w:val="left" w:pos="2110"/>
              </w:tabs>
              <w:spacing w:before="100" w:after="100"/>
              <w:ind w:right="-217"/>
            </w:pPr>
            <w:r>
              <w:rPr>
                <w:b/>
              </w:rPr>
              <w:t>Mo May 4</w:t>
            </w:r>
          </w:p>
        </w:tc>
        <w:tc>
          <w:tcPr>
            <w:tcW w:w="8700" w:type="dxa"/>
            <w:tcBorders>
              <w:top w:val="single" w:sz="4" w:space="0" w:color="000000"/>
              <w:left w:val="single" w:sz="4" w:space="0" w:color="000000"/>
              <w:bottom w:val="single" w:sz="4" w:space="0" w:color="000000"/>
              <w:right w:val="single" w:sz="4" w:space="0" w:color="000000"/>
            </w:tcBorders>
          </w:tcPr>
          <w:p w14:paraId="04AC702A" w14:textId="77777777" w:rsidR="009C67B9" w:rsidRDefault="00652A96">
            <w:pPr>
              <w:pStyle w:val="Normal1"/>
              <w:tabs>
                <w:tab w:val="left" w:pos="2110"/>
              </w:tabs>
              <w:spacing w:before="100"/>
            </w:pPr>
            <w:r>
              <w:rPr>
                <w:b/>
              </w:rPr>
              <w:t>REVIEW FOR FINAL</w:t>
            </w:r>
          </w:p>
        </w:tc>
      </w:tr>
      <w:tr w:rsidR="009C67B9" w14:paraId="67F898BC" w14:textId="77777777">
        <w:tc>
          <w:tcPr>
            <w:tcW w:w="1380" w:type="dxa"/>
            <w:tcBorders>
              <w:top w:val="single" w:sz="4" w:space="0" w:color="000000"/>
              <w:left w:val="single" w:sz="4" w:space="0" w:color="000000"/>
              <w:bottom w:val="single" w:sz="4" w:space="0" w:color="000000"/>
              <w:right w:val="single" w:sz="4" w:space="0" w:color="000000"/>
            </w:tcBorders>
          </w:tcPr>
          <w:p w14:paraId="4DEB278E" w14:textId="77777777" w:rsidR="009C67B9" w:rsidRDefault="00652A96">
            <w:pPr>
              <w:pStyle w:val="Normal1"/>
              <w:tabs>
                <w:tab w:val="left" w:pos="2110"/>
              </w:tabs>
              <w:spacing w:before="100" w:after="100"/>
              <w:ind w:right="-217"/>
            </w:pPr>
            <w:r>
              <w:rPr>
                <w:b/>
              </w:rPr>
              <w:t>We May 6</w:t>
            </w:r>
          </w:p>
        </w:tc>
        <w:tc>
          <w:tcPr>
            <w:tcW w:w="8700" w:type="dxa"/>
            <w:tcBorders>
              <w:top w:val="single" w:sz="4" w:space="0" w:color="000000"/>
              <w:left w:val="single" w:sz="4" w:space="0" w:color="000000"/>
              <w:bottom w:val="single" w:sz="4" w:space="0" w:color="000000"/>
              <w:right w:val="single" w:sz="4" w:space="0" w:color="000000"/>
            </w:tcBorders>
          </w:tcPr>
          <w:p w14:paraId="51593FFC" w14:textId="77777777" w:rsidR="009C67B9" w:rsidRDefault="00652A96">
            <w:pPr>
              <w:pStyle w:val="Normal1"/>
              <w:tabs>
                <w:tab w:val="left" w:pos="2110"/>
              </w:tabs>
              <w:spacing w:before="100"/>
            </w:pPr>
            <w:r>
              <w:rPr>
                <w:b/>
              </w:rPr>
              <w:t>REVIEW FOR FINAL</w:t>
            </w:r>
          </w:p>
        </w:tc>
      </w:tr>
      <w:tr w:rsidR="009C67B9" w14:paraId="27CFE76F" w14:textId="77777777">
        <w:tc>
          <w:tcPr>
            <w:tcW w:w="1380" w:type="dxa"/>
            <w:tcBorders>
              <w:top w:val="single" w:sz="4" w:space="0" w:color="000000"/>
              <w:left w:val="single" w:sz="4" w:space="0" w:color="000000"/>
              <w:bottom w:val="single" w:sz="4" w:space="0" w:color="000000"/>
              <w:right w:val="single" w:sz="4" w:space="0" w:color="000000"/>
            </w:tcBorders>
          </w:tcPr>
          <w:p w14:paraId="47085D9B" w14:textId="77777777" w:rsidR="009C67B9" w:rsidRDefault="009C67B9">
            <w:pPr>
              <w:pStyle w:val="Normal1"/>
              <w:tabs>
                <w:tab w:val="left" w:pos="2110"/>
              </w:tabs>
              <w:spacing w:before="100" w:after="100"/>
              <w:ind w:right="-217"/>
            </w:pPr>
          </w:p>
        </w:tc>
        <w:tc>
          <w:tcPr>
            <w:tcW w:w="8700" w:type="dxa"/>
            <w:tcBorders>
              <w:top w:val="single" w:sz="4" w:space="0" w:color="000000"/>
              <w:left w:val="single" w:sz="4" w:space="0" w:color="000000"/>
              <w:bottom w:val="single" w:sz="4" w:space="0" w:color="000000"/>
              <w:right w:val="single" w:sz="4" w:space="0" w:color="000000"/>
            </w:tcBorders>
          </w:tcPr>
          <w:p w14:paraId="26FBE012" w14:textId="77777777" w:rsidR="009C67B9" w:rsidRDefault="00652A96">
            <w:pPr>
              <w:pStyle w:val="Normal1"/>
              <w:tabs>
                <w:tab w:val="left" w:pos="2110"/>
              </w:tabs>
              <w:spacing w:before="100"/>
            </w:pPr>
            <w:r>
              <w:rPr>
                <w:b/>
              </w:rPr>
              <w:t>FINAL EXAM DATE TO BE ANNOUNCED</w:t>
            </w:r>
          </w:p>
        </w:tc>
      </w:tr>
      <w:tr w:rsidR="009C67B9" w14:paraId="142EF431" w14:textId="77777777">
        <w:tc>
          <w:tcPr>
            <w:tcW w:w="1380" w:type="dxa"/>
            <w:tcBorders>
              <w:top w:val="single" w:sz="4" w:space="0" w:color="000000"/>
              <w:left w:val="single" w:sz="4" w:space="0" w:color="000000"/>
              <w:bottom w:val="single" w:sz="4" w:space="0" w:color="000000"/>
              <w:right w:val="single" w:sz="4" w:space="0" w:color="000000"/>
            </w:tcBorders>
          </w:tcPr>
          <w:p w14:paraId="6DEE5F71" w14:textId="77777777" w:rsidR="009C67B9" w:rsidRDefault="009C67B9">
            <w:pPr>
              <w:pStyle w:val="Normal1"/>
              <w:tabs>
                <w:tab w:val="left" w:pos="2110"/>
              </w:tabs>
              <w:spacing w:before="100" w:after="100"/>
              <w:ind w:right="-217"/>
            </w:pPr>
          </w:p>
        </w:tc>
        <w:tc>
          <w:tcPr>
            <w:tcW w:w="8700" w:type="dxa"/>
            <w:tcBorders>
              <w:top w:val="single" w:sz="4" w:space="0" w:color="000000"/>
              <w:left w:val="single" w:sz="4" w:space="0" w:color="000000"/>
              <w:bottom w:val="single" w:sz="4" w:space="0" w:color="000000"/>
              <w:right w:val="single" w:sz="4" w:space="0" w:color="000000"/>
            </w:tcBorders>
          </w:tcPr>
          <w:p w14:paraId="6CD0753F" w14:textId="77777777" w:rsidR="009C67B9" w:rsidRDefault="009C67B9">
            <w:pPr>
              <w:pStyle w:val="Normal1"/>
              <w:tabs>
                <w:tab w:val="left" w:pos="2110"/>
              </w:tabs>
              <w:spacing w:before="100"/>
            </w:pPr>
          </w:p>
        </w:tc>
      </w:tr>
    </w:tbl>
    <w:p w14:paraId="685AAA7B" w14:textId="77777777" w:rsidR="009C67B9" w:rsidRDefault="009C67B9">
      <w:pPr>
        <w:pStyle w:val="Normal1"/>
        <w:tabs>
          <w:tab w:val="left" w:pos="2110"/>
        </w:tabs>
      </w:pPr>
    </w:p>
    <w:sectPr w:rsidR="009C67B9">
      <w:headerReference w:type="default" r:id="rId11"/>
      <w:footerReference w:type="default" r:id="rId12"/>
      <w:pgSz w:w="12240" w:h="15840"/>
      <w:pgMar w:top="1080" w:right="1080" w:bottom="27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00D9E" w14:textId="77777777" w:rsidR="000322CF" w:rsidRDefault="000322CF">
      <w:r>
        <w:separator/>
      </w:r>
    </w:p>
  </w:endnote>
  <w:endnote w:type="continuationSeparator" w:id="0">
    <w:p w14:paraId="2AAD1386" w14:textId="77777777" w:rsidR="000322CF" w:rsidRDefault="00032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04777" w14:textId="77777777" w:rsidR="000322CF" w:rsidRDefault="000322CF">
    <w:pPr>
      <w:pStyle w:val="Normal1"/>
      <w:tabs>
        <w:tab w:val="center" w:pos="4320"/>
        <w:tab w:val="right" w:pos="8640"/>
      </w:tabs>
      <w:jc w:val="right"/>
    </w:pPr>
    <w:r>
      <w:fldChar w:fldCharType="begin"/>
    </w:r>
    <w:r>
      <w:instrText>PAGE</w:instrText>
    </w:r>
    <w:r>
      <w:fldChar w:fldCharType="separate"/>
    </w:r>
    <w:r w:rsidR="00BC32AD">
      <w:rPr>
        <w:noProof/>
      </w:rPr>
      <w:t>1</w:t>
    </w:r>
    <w:r>
      <w:fldChar w:fldCharType="end"/>
    </w:r>
  </w:p>
  <w:p w14:paraId="2DD2611F" w14:textId="77777777" w:rsidR="000322CF" w:rsidRDefault="000322CF">
    <w:pPr>
      <w:pStyle w:val="Normal1"/>
      <w:tabs>
        <w:tab w:val="center" w:pos="4320"/>
        <w:tab w:val="right" w:pos="864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B10BD" w14:textId="77777777" w:rsidR="000322CF" w:rsidRDefault="000322CF">
      <w:r>
        <w:separator/>
      </w:r>
    </w:p>
  </w:footnote>
  <w:footnote w:type="continuationSeparator" w:id="0">
    <w:p w14:paraId="31531316" w14:textId="77777777" w:rsidR="000322CF" w:rsidRDefault="00032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993F1" w14:textId="77777777" w:rsidR="000322CF" w:rsidRDefault="000322CF">
    <w:pPr>
      <w:pStyle w:val="Normal1"/>
      <w:widowControl w:val="0"/>
      <w:spacing w:line="276" w:lineRule="auto"/>
    </w:pPr>
  </w:p>
  <w:tbl>
    <w:tblPr>
      <w:tblStyle w:val="afe"/>
      <w:tblW w:w="10296" w:type="dxa"/>
      <w:tblInd w:w="1044" w:type="dxa"/>
      <w:tblLayout w:type="fixed"/>
      <w:tblLook w:val="0000" w:firstRow="0" w:lastRow="0" w:firstColumn="0" w:lastColumn="0" w:noHBand="0" w:noVBand="0"/>
    </w:tblPr>
    <w:tblGrid>
      <w:gridCol w:w="9144"/>
      <w:gridCol w:w="1152"/>
    </w:tblGrid>
    <w:tr w:rsidR="000322CF" w14:paraId="496213BD" w14:textId="77777777">
      <w:tc>
        <w:tcPr>
          <w:tcW w:w="9144" w:type="dxa"/>
          <w:tcBorders>
            <w:right w:val="single" w:sz="6" w:space="0" w:color="000000"/>
          </w:tcBorders>
        </w:tcPr>
        <w:p w14:paraId="7DDD6A60" w14:textId="77777777" w:rsidR="000322CF" w:rsidRDefault="000322CF">
          <w:pPr>
            <w:pStyle w:val="Normal1"/>
            <w:tabs>
              <w:tab w:val="center" w:pos="4680"/>
              <w:tab w:val="right" w:pos="9360"/>
            </w:tabs>
            <w:jc w:val="right"/>
          </w:pPr>
          <w:r>
            <w:t>HUMAN CULTURES/ANTH 151</w:t>
          </w:r>
        </w:p>
        <w:p w14:paraId="3246DF4F" w14:textId="77777777" w:rsidR="000322CF" w:rsidRDefault="000322CF">
          <w:pPr>
            <w:pStyle w:val="Normal1"/>
            <w:tabs>
              <w:tab w:val="center" w:pos="4680"/>
              <w:tab w:val="right" w:pos="9360"/>
            </w:tabs>
            <w:jc w:val="right"/>
          </w:pPr>
          <w:r>
            <w:rPr>
              <w:b/>
            </w:rPr>
            <w:t>BOAKYEWA/SPRING 2015</w:t>
          </w:r>
        </w:p>
      </w:tc>
      <w:tc>
        <w:tcPr>
          <w:tcW w:w="1152" w:type="dxa"/>
          <w:tcBorders>
            <w:left w:val="single" w:sz="6" w:space="0" w:color="000000"/>
          </w:tcBorders>
        </w:tcPr>
        <w:p w14:paraId="63F1AC0B" w14:textId="77777777" w:rsidR="000322CF" w:rsidRDefault="000322CF">
          <w:pPr>
            <w:pStyle w:val="Normal1"/>
            <w:tabs>
              <w:tab w:val="center" w:pos="4680"/>
              <w:tab w:val="right" w:pos="9360"/>
            </w:tabs>
          </w:pPr>
          <w:r>
            <w:fldChar w:fldCharType="begin"/>
          </w:r>
          <w:r>
            <w:instrText>PAGE</w:instrText>
          </w:r>
          <w:r>
            <w:fldChar w:fldCharType="separate"/>
          </w:r>
          <w:r w:rsidR="00BC32AD">
            <w:rPr>
              <w:noProof/>
            </w:rPr>
            <w:t>1</w:t>
          </w:r>
          <w:r>
            <w:fldChar w:fldCharType="end"/>
          </w:r>
        </w:p>
      </w:tc>
    </w:tr>
  </w:tbl>
  <w:p w14:paraId="529C0929" w14:textId="77777777" w:rsidR="000322CF" w:rsidRDefault="000322CF">
    <w:pPr>
      <w:pStyle w:val="Normal1"/>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A17B2"/>
    <w:multiLevelType w:val="multilevel"/>
    <w:tmpl w:val="72905784"/>
    <w:lvl w:ilvl="0">
      <w:start w:val="1"/>
      <w:numFmt w:val="bullet"/>
      <w:lvlText w:val="●"/>
      <w:lvlJc w:val="left"/>
      <w:pPr>
        <w:ind w:left="720" w:firstLine="360"/>
      </w:pPr>
      <w:rPr>
        <w:rFonts w:ascii="Arial" w:eastAsia="Arial" w:hAnsi="Arial" w:cs="Arial"/>
        <w:sz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4FD4FB4"/>
    <w:multiLevelType w:val="multilevel"/>
    <w:tmpl w:val="0AF0185A"/>
    <w:lvl w:ilvl="0">
      <w:start w:val="1"/>
      <w:numFmt w:val="decimal"/>
      <w:lvlText w:val="%1."/>
      <w:lvlJc w:val="left"/>
      <w:pPr>
        <w:ind w:left="720" w:firstLine="360"/>
      </w:pPr>
      <w:rPr>
        <w:i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5785522F"/>
    <w:multiLevelType w:val="multilevel"/>
    <w:tmpl w:val="1870DF0A"/>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C67B9"/>
    <w:rsid w:val="000322CF"/>
    <w:rsid w:val="004A30E5"/>
    <w:rsid w:val="00652A96"/>
    <w:rsid w:val="007A4250"/>
    <w:rsid w:val="00884D7C"/>
    <w:rsid w:val="009C67B9"/>
    <w:rsid w:val="00BC32AD"/>
    <w:rsid w:val="00D3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F0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paragraph" w:styleId="BalloonText">
    <w:name w:val="Balloon Text"/>
    <w:basedOn w:val="Normal"/>
    <w:link w:val="BalloonTextChar"/>
    <w:uiPriority w:val="99"/>
    <w:semiHidden/>
    <w:unhideWhenUsed/>
    <w:rsid w:val="00BC32AD"/>
    <w:rPr>
      <w:rFonts w:ascii="Tahoma" w:hAnsi="Tahoma" w:cs="Tahoma"/>
      <w:sz w:val="16"/>
      <w:szCs w:val="16"/>
    </w:rPr>
  </w:style>
  <w:style w:type="character" w:customStyle="1" w:styleId="BalloonTextChar">
    <w:name w:val="Balloon Text Char"/>
    <w:basedOn w:val="DefaultParagraphFont"/>
    <w:link w:val="BalloonText"/>
    <w:uiPriority w:val="99"/>
    <w:semiHidden/>
    <w:rsid w:val="00BC32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paragraph" w:styleId="BalloonText">
    <w:name w:val="Balloon Text"/>
    <w:basedOn w:val="Normal"/>
    <w:link w:val="BalloonTextChar"/>
    <w:uiPriority w:val="99"/>
    <w:semiHidden/>
    <w:unhideWhenUsed/>
    <w:rsid w:val="00BC32AD"/>
    <w:rPr>
      <w:rFonts w:ascii="Tahoma" w:hAnsi="Tahoma" w:cs="Tahoma"/>
      <w:sz w:val="16"/>
      <w:szCs w:val="16"/>
    </w:rPr>
  </w:style>
  <w:style w:type="character" w:customStyle="1" w:styleId="BalloonTextChar">
    <w:name w:val="Balloon Text Char"/>
    <w:basedOn w:val="DefaultParagraphFont"/>
    <w:link w:val="BalloonText"/>
    <w:uiPriority w:val="99"/>
    <w:semiHidden/>
    <w:rsid w:val="00BC32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aanet.org/stmts/racepp.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aanet.org/stmts/racepp.htm" TargetMode="External"/><Relationship Id="rId4" Type="http://schemas.openxmlformats.org/officeDocument/2006/relationships/settings" Target="settings.xml"/><Relationship Id="rId9" Type="http://schemas.openxmlformats.org/officeDocument/2006/relationships/hyperlink" Target="http://www.aaanet.org/stmts/racepp.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2960</Words>
  <Characters>16873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Human Cultures 151a depauw Syllabus &amp; Schedule-2.doc.docx</vt:lpstr>
    </vt:vector>
  </TitlesOfParts>
  <Company/>
  <LinksUpToDate>false</LinksUpToDate>
  <CharactersWithSpaces>19794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Cultures 151a depauw Syllabus &amp; Schedule-2.doc.docx</dc:title>
  <dc:creator>Krista Dahlstrom</dc:creator>
  <cp:lastModifiedBy>Krista Dahlstrom</cp:lastModifiedBy>
  <cp:revision>2</cp:revision>
  <cp:lastPrinted>2015-02-06T18:50:00Z</cp:lastPrinted>
  <dcterms:created xsi:type="dcterms:W3CDTF">2015-02-06T18:51:00Z</dcterms:created>
  <dcterms:modified xsi:type="dcterms:W3CDTF">2015-02-06T18:51:00Z</dcterms:modified>
</cp:coreProperties>
</file>