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D19" w:rsidRDefault="003C49D0">
      <w:bookmarkStart w:id="0" w:name="_GoBack"/>
      <w:bookmarkEnd w:id="0"/>
      <w:r>
        <w:rPr>
          <w:noProof/>
        </w:rPr>
        <mc:AlternateContent>
          <mc:Choice Requires="wps">
            <w:drawing>
              <wp:anchor distT="0" distB="0" distL="114300" distR="114300" simplePos="0" relativeHeight="251660288" behindDoc="0" locked="0" layoutInCell="1" allowOverlap="1" wp14:anchorId="231EBEF0" wp14:editId="6D8FB35C">
                <wp:simplePos x="0" y="0"/>
                <wp:positionH relativeFrom="column">
                  <wp:posOffset>3781425</wp:posOffset>
                </wp:positionH>
                <wp:positionV relativeFrom="paragraph">
                  <wp:posOffset>-95250</wp:posOffset>
                </wp:positionV>
                <wp:extent cx="2124075" cy="8858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2124075" cy="885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C49D0" w:rsidRPr="005723B5" w:rsidRDefault="003C49D0" w:rsidP="003C49D0">
                            <w:pPr>
                              <w:rPr>
                                <w:color w:val="FF0000"/>
                              </w:rPr>
                            </w:pPr>
                            <w:r w:rsidRPr="005723B5">
                              <w:rPr>
                                <w:color w:val="FF0000"/>
                              </w:rPr>
                              <w:t xml:space="preserve">Delete </w:t>
                            </w:r>
                            <w:r>
                              <w:rPr>
                                <w:color w:val="FF0000"/>
                              </w:rPr>
                              <w:t xml:space="preserve">this </w:t>
                            </w:r>
                            <w:r w:rsidRPr="005723B5">
                              <w:rPr>
                                <w:color w:val="FF0000"/>
                              </w:rPr>
                              <w:t xml:space="preserve">before using. </w:t>
                            </w:r>
                            <w:r>
                              <w:rPr>
                                <w:color w:val="FF0000"/>
                              </w:rPr>
                              <w:t>Math is hard. Go slow.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1EBEF0" id="_x0000_t202" coordsize="21600,21600" o:spt="202" path="m,l,21600r21600,l21600,xe">
                <v:stroke joinstyle="miter"/>
                <v:path gradientshapeok="t" o:connecttype="rect"/>
              </v:shapetype>
              <v:shape id="Text Box 3" o:spid="_x0000_s1026" type="#_x0000_t202" style="position:absolute;margin-left:297.75pt;margin-top:-7.5pt;width:167.25pt;height:6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" fillcolor="white [3201]" strokeweight=".5pt">
                <v:textbox>
                  <w:txbxContent>
                    <w:p w:rsidR="003C49D0" w:rsidRPr="005723B5" w:rsidRDefault="003C49D0" w:rsidP="003C49D0">
                      <w:pPr>
                        <w:rPr>
                          <w:color w:val="FF0000"/>
                        </w:rPr>
                      </w:pPr>
                      <w:r w:rsidRPr="005723B5">
                        <w:rPr>
                          <w:color w:val="FF0000"/>
                        </w:rPr>
                        <w:t xml:space="preserve">Delete </w:t>
                      </w:r>
                      <w:r>
                        <w:rPr>
                          <w:color w:val="FF0000"/>
                        </w:rPr>
                        <w:t xml:space="preserve">this </w:t>
                      </w:r>
                      <w:r w:rsidRPr="005723B5">
                        <w:rPr>
                          <w:color w:val="FF0000"/>
                        </w:rPr>
                        <w:t xml:space="preserve">before using. </w:t>
                      </w:r>
                      <w:r>
                        <w:rPr>
                          <w:color w:val="FF0000"/>
                        </w:rPr>
                        <w:t>Math is hard. Go slow.</w:t>
                      </w:r>
                    </w:p>
                  </w:txbxContent>
                </v:textbox>
              </v:shape>
            </w:pict>
          </mc:Fallback>
        </mc:AlternateContent>
      </w:r>
    </w:p>
    <w:p w:rsidR="00DB0D19" w:rsidRDefault="00DB0D19">
      <w:r>
        <w:t>Name: _______________________________</w:t>
      </w:r>
    </w:p>
    <w:p w:rsidR="00213A38" w:rsidRDefault="00213A38">
      <w:r>
        <w:t>Barreto</w:t>
      </w:r>
    </w:p>
    <w:p w:rsidR="00213A38" w:rsidRDefault="00213A38">
      <w:r>
        <w:t>Macro Topics</w:t>
      </w:r>
    </w:p>
    <w:p w:rsidR="00DB0D19" w:rsidRDefault="00DB0D19" w:rsidP="00213A38">
      <w:pPr>
        <w:jc w:val="center"/>
      </w:pPr>
    </w:p>
    <w:p w:rsidR="00213A38" w:rsidRDefault="00440A06" w:rsidP="00213A38">
      <w:pPr>
        <w:jc w:val="center"/>
      </w:pPr>
      <w:r>
        <w:t>Comparative Statics</w:t>
      </w:r>
      <w:r w:rsidR="00213A38">
        <w:t xml:space="preserve"> with KAcc.xls</w:t>
      </w:r>
    </w:p>
    <w:p w:rsidR="00213A38" w:rsidRDefault="00213A38"/>
    <w:p w:rsidR="005B1FC8" w:rsidRDefault="00440A06" w:rsidP="00DB0D19">
      <w:r>
        <w:t>In the screencast</w:t>
      </w:r>
      <w:r w:rsidR="00D8299A">
        <w:t xml:space="preserve"> and task I assigned</w:t>
      </w:r>
      <w:r>
        <w:t xml:space="preserve">, you saw how </w:t>
      </w:r>
      <w:r w:rsidRPr="00440A06">
        <w:rPr>
          <w:i/>
        </w:rPr>
        <w:t>s</w:t>
      </w:r>
      <w:r>
        <w:t xml:space="preserve"> affects the steady-state. </w:t>
      </w:r>
      <w:r w:rsidR="00D8299A">
        <w:t>We will return to this critical comparative statics exercise in the next class, but for now, let’s play with the other exogenous variables.</w:t>
      </w:r>
    </w:p>
    <w:p w:rsidR="00D8299A" w:rsidRDefault="00D8299A" w:rsidP="00DB0D19"/>
    <w:p w:rsidR="00D8299A" w:rsidRDefault="00D8299A" w:rsidP="00DB0D19">
      <w:r>
        <w:t xml:space="preserve">Open KAcc.xls and click Original Example in the </w:t>
      </w:r>
      <w:r w:rsidRPr="00D8299A">
        <w:rPr>
          <w:i/>
        </w:rPr>
        <w:t>EqPath</w:t>
      </w:r>
      <w:r>
        <w:t xml:space="preserve"> sheet and run the economy for 200 years. This is our base case.</w:t>
      </w:r>
      <w:r w:rsidR="00935362">
        <w:t xml:space="preserve"> We will explore what happens when we change</w:t>
      </w:r>
      <w:r w:rsidR="00935362" w:rsidRPr="00935362">
        <w:rPr>
          <w:rFonts w:ascii="Symbol" w:hAnsi="Symbol"/>
        </w:rPr>
        <w:t></w:t>
      </w:r>
      <w:r w:rsidR="00935362" w:rsidRPr="00935362">
        <w:rPr>
          <w:rFonts w:ascii="Symbol" w:hAnsi="Symbol"/>
        </w:rPr>
        <w:t></w:t>
      </w:r>
      <w:r w:rsidR="00935362">
        <w:t>, the depreciation parameter.</w:t>
      </w:r>
    </w:p>
    <w:p w:rsidR="00D8299A" w:rsidRDefault="00D8299A" w:rsidP="00DB0D19"/>
    <w:p w:rsidR="00935362" w:rsidRDefault="00935362" w:rsidP="00935362">
      <w:pPr>
        <w:pStyle w:val="ListParagraph"/>
        <w:numPr>
          <w:ilvl w:val="0"/>
          <w:numId w:val="2"/>
        </w:numPr>
      </w:pPr>
      <w:r>
        <w:t>Write down whatever intuition you have here. Don’t cheat and change the spreadsheet</w:t>
      </w:r>
      <w:r w:rsidR="002031DC">
        <w:t xml:space="preserve"> or talk to your neighbor</w:t>
      </w:r>
      <w:r w:rsidR="00BE3AC5">
        <w:t xml:space="preserve">. Just think about this for a few seconds: </w:t>
      </w:r>
      <w:r>
        <w:t>What do you think will happen to the economy</w:t>
      </w:r>
      <w:r w:rsidR="00743310">
        <w:t xml:space="preserve"> when </w:t>
      </w:r>
      <w:r w:rsidR="00743310" w:rsidRPr="00935362">
        <w:rPr>
          <w:rFonts w:ascii="Symbol" w:hAnsi="Symbol"/>
        </w:rPr>
        <w:t></w:t>
      </w:r>
      <w:r w:rsidR="00743310">
        <w:t xml:space="preserve"> rises or falls</w:t>
      </w:r>
      <w:r>
        <w:t>? Why?</w:t>
      </w:r>
    </w:p>
    <w:p w:rsidR="002031DC" w:rsidRDefault="002031DC" w:rsidP="002031DC">
      <w:pPr>
        <w:pStyle w:val="ListParagraph"/>
      </w:pPr>
    </w:p>
    <w:p w:rsidR="002031DC" w:rsidRDefault="002031DC" w:rsidP="002031DC">
      <w:pPr>
        <w:pStyle w:val="ListParagraph"/>
      </w:pPr>
    </w:p>
    <w:p w:rsidR="002031DC" w:rsidRDefault="002031DC" w:rsidP="002031DC">
      <w:pPr>
        <w:rPr>
          <w:b/>
        </w:rPr>
      </w:pPr>
    </w:p>
    <w:p w:rsidR="00743310" w:rsidRDefault="00743310" w:rsidP="002031DC">
      <w:pPr>
        <w:rPr>
          <w:b/>
        </w:rPr>
      </w:pPr>
    </w:p>
    <w:p w:rsidR="00743310" w:rsidRPr="002031DC" w:rsidRDefault="00743310" w:rsidP="002031DC">
      <w:pPr>
        <w:rPr>
          <w:b/>
        </w:rPr>
      </w:pPr>
    </w:p>
    <w:p w:rsidR="002031DC" w:rsidRDefault="002031DC" w:rsidP="00935362">
      <w:pPr>
        <w:pStyle w:val="ListParagraph"/>
        <w:numPr>
          <w:ilvl w:val="0"/>
          <w:numId w:val="2"/>
        </w:numPr>
      </w:pPr>
      <w:r>
        <w:t xml:space="preserve">OK, now use the </w:t>
      </w:r>
      <w:r w:rsidRPr="00D516BF">
        <w:rPr>
          <w:i/>
        </w:rPr>
        <w:t>EqPath</w:t>
      </w:r>
      <w:r>
        <w:t xml:space="preserve"> sheet to answer the question. </w:t>
      </w:r>
      <w:r w:rsidR="00D516BF">
        <w:t xml:space="preserve">Make </w:t>
      </w:r>
      <w:r w:rsidR="00D516BF" w:rsidRPr="00935362">
        <w:rPr>
          <w:rFonts w:ascii="Symbol" w:hAnsi="Symbol"/>
        </w:rPr>
        <w:t></w:t>
      </w:r>
      <w:r w:rsidR="00667C3D">
        <w:t xml:space="preserve"> =12</w:t>
      </w:r>
      <w:r w:rsidR="00D516BF">
        <w:t>%. How did you do on #1</w:t>
      </w:r>
      <w:r>
        <w:t>?</w:t>
      </w:r>
    </w:p>
    <w:p w:rsidR="002031DC" w:rsidRDefault="002031DC" w:rsidP="002031DC">
      <w:pPr>
        <w:pStyle w:val="ListParagraph"/>
      </w:pPr>
    </w:p>
    <w:p w:rsidR="002031DC" w:rsidRDefault="002031DC" w:rsidP="002031DC">
      <w:pPr>
        <w:pStyle w:val="ListParagraph"/>
      </w:pPr>
    </w:p>
    <w:p w:rsidR="002031DC" w:rsidRDefault="002031DC" w:rsidP="002031DC">
      <w:pPr>
        <w:pStyle w:val="ListParagraph"/>
      </w:pPr>
    </w:p>
    <w:p w:rsidR="00BE3AC5" w:rsidRDefault="00BE3AC5" w:rsidP="002031DC">
      <w:pPr>
        <w:pStyle w:val="ListParagraph"/>
      </w:pPr>
    </w:p>
    <w:p w:rsidR="00935362" w:rsidRDefault="00935362" w:rsidP="00935362">
      <w:pPr>
        <w:pStyle w:val="ListParagraph"/>
        <w:numPr>
          <w:ilvl w:val="0"/>
          <w:numId w:val="2"/>
        </w:numPr>
      </w:pPr>
      <w:r>
        <w:t xml:space="preserve">Draw the canonical graph of the Solow Model below and show what happens when you increase </w:t>
      </w:r>
      <w:r w:rsidRPr="00935362">
        <w:rPr>
          <w:rFonts w:ascii="Symbol" w:hAnsi="Symbol"/>
        </w:rPr>
        <w:t></w:t>
      </w:r>
      <w:r>
        <w:t>.</w:t>
      </w:r>
    </w:p>
    <w:p w:rsidR="002031DC" w:rsidRDefault="002031DC" w:rsidP="002031DC">
      <w:pPr>
        <w:pStyle w:val="ListParagraph"/>
      </w:pPr>
    </w:p>
    <w:p w:rsidR="002031DC" w:rsidRDefault="002031DC" w:rsidP="002031DC">
      <w:pPr>
        <w:pStyle w:val="ListParagraph"/>
      </w:pPr>
    </w:p>
    <w:p w:rsidR="002031DC" w:rsidRDefault="002031DC" w:rsidP="002031DC">
      <w:pPr>
        <w:pStyle w:val="ListParagraph"/>
      </w:pPr>
    </w:p>
    <w:p w:rsidR="00743310" w:rsidRDefault="00743310" w:rsidP="002031DC">
      <w:pPr>
        <w:pStyle w:val="ListParagraph"/>
      </w:pPr>
    </w:p>
    <w:p w:rsidR="00743310" w:rsidRDefault="00743310" w:rsidP="002031DC">
      <w:pPr>
        <w:pStyle w:val="ListParagraph"/>
      </w:pPr>
    </w:p>
    <w:p w:rsidR="00D516BF" w:rsidRDefault="00D516BF" w:rsidP="002031DC">
      <w:pPr>
        <w:pStyle w:val="ListParagraph"/>
      </w:pPr>
    </w:p>
    <w:p w:rsidR="00D516BF" w:rsidRDefault="00D516BF" w:rsidP="002031DC">
      <w:pPr>
        <w:pStyle w:val="ListParagraph"/>
      </w:pPr>
    </w:p>
    <w:p w:rsidR="00743310" w:rsidRDefault="00743310" w:rsidP="002031DC">
      <w:pPr>
        <w:pStyle w:val="ListParagraph"/>
      </w:pPr>
    </w:p>
    <w:p w:rsidR="00743310" w:rsidRDefault="00743310" w:rsidP="002031DC">
      <w:pPr>
        <w:pStyle w:val="ListParagraph"/>
      </w:pPr>
    </w:p>
    <w:p w:rsidR="00D516BF" w:rsidRDefault="00D516BF" w:rsidP="002031DC">
      <w:pPr>
        <w:pStyle w:val="ListParagraph"/>
      </w:pPr>
    </w:p>
    <w:p w:rsidR="00D516BF" w:rsidRPr="00743310" w:rsidRDefault="00743310" w:rsidP="00667C3D">
      <w:pPr>
        <w:rPr>
          <w:b/>
        </w:rPr>
      </w:pPr>
      <w:r w:rsidRPr="002031DC">
        <w:rPr>
          <w:b/>
        </w:rPr>
        <w:t>Wait. Let’s chat.</w:t>
      </w:r>
    </w:p>
    <w:p w:rsidR="00D516BF" w:rsidRDefault="00D516BF" w:rsidP="00D516BF">
      <w:r>
        <w:t xml:space="preserve">Let’s work out together the </w:t>
      </w:r>
      <w:r w:rsidRPr="00D516BF">
        <w:rPr>
          <w:i/>
        </w:rPr>
        <w:t>discrete change</w:t>
      </w:r>
      <w:r>
        <w:t xml:space="preserve"> and </w:t>
      </w:r>
      <w:r w:rsidRPr="00D516BF">
        <w:rPr>
          <w:i/>
        </w:rPr>
        <w:t>calculus</w:t>
      </w:r>
      <w:r>
        <w:t xml:space="preserve"> approaches to see how they work. </w:t>
      </w:r>
    </w:p>
    <w:p w:rsidR="00D516BF" w:rsidRDefault="00D516BF" w:rsidP="00D516BF"/>
    <w:p w:rsidR="00D516BF" w:rsidRDefault="00D516BF" w:rsidP="00D516BF">
      <w:pPr>
        <w:pStyle w:val="ListParagraph"/>
        <w:numPr>
          <w:ilvl w:val="0"/>
          <w:numId w:val="2"/>
        </w:numPr>
      </w:pPr>
      <w:r>
        <w:t xml:space="preserve">Discrete change is a simple comparison of the new and initial solutions. In the table below, fill in values for the two left-most columns, then label the third column and compute the change in k* for the given change in </w:t>
      </w:r>
      <w:r w:rsidRPr="00935362">
        <w:rPr>
          <w:rFonts w:ascii="Symbol" w:hAnsi="Symbol"/>
        </w:rPr>
        <w:t></w:t>
      </w:r>
      <w:r>
        <w:t>, filling it in the bottom row, third column.</w:t>
      </w:r>
    </w:p>
    <w:p w:rsidR="00D516BF" w:rsidRDefault="00D516BF" w:rsidP="00D516BF">
      <w:pPr>
        <w:pStyle w:val="ListParagraph"/>
      </w:pPr>
    </w:p>
    <w:tbl>
      <w:tblPr>
        <w:tblStyle w:val="TableGrid"/>
        <w:tblW w:w="0" w:type="auto"/>
        <w:tblInd w:w="720" w:type="dxa"/>
        <w:tblLook w:val="04A0" w:firstRow="1" w:lastRow="0" w:firstColumn="1" w:lastColumn="0" w:noHBand="0" w:noVBand="1"/>
      </w:tblPr>
      <w:tblGrid>
        <w:gridCol w:w="805"/>
        <w:gridCol w:w="810"/>
        <w:gridCol w:w="1080"/>
        <w:gridCol w:w="1170"/>
      </w:tblGrid>
      <w:tr w:rsidR="00D516BF" w:rsidTr="00D516BF">
        <w:tc>
          <w:tcPr>
            <w:tcW w:w="805" w:type="dxa"/>
          </w:tcPr>
          <w:p w:rsidR="00D516BF" w:rsidRPr="00D516BF" w:rsidRDefault="00D516BF" w:rsidP="00D516BF">
            <w:pPr>
              <w:pStyle w:val="ListParagraph"/>
              <w:ind w:left="0"/>
              <w:jc w:val="center"/>
              <w:rPr>
                <w:i/>
              </w:rPr>
            </w:pPr>
            <w:r w:rsidRPr="00D516BF">
              <w:rPr>
                <w:rFonts w:ascii="Symbol" w:hAnsi="Symbol"/>
                <w:i/>
              </w:rPr>
              <w:t></w:t>
            </w:r>
          </w:p>
        </w:tc>
        <w:tc>
          <w:tcPr>
            <w:tcW w:w="810" w:type="dxa"/>
          </w:tcPr>
          <w:p w:rsidR="00D516BF" w:rsidRPr="00D516BF" w:rsidRDefault="00D516BF" w:rsidP="00D516BF">
            <w:pPr>
              <w:pStyle w:val="ListParagraph"/>
              <w:ind w:left="0"/>
              <w:jc w:val="center"/>
              <w:rPr>
                <w:i/>
              </w:rPr>
            </w:pPr>
            <w:r w:rsidRPr="00D516BF">
              <w:rPr>
                <w:i/>
              </w:rPr>
              <w:t>k*</w:t>
            </w:r>
          </w:p>
        </w:tc>
        <w:tc>
          <w:tcPr>
            <w:tcW w:w="1080" w:type="dxa"/>
          </w:tcPr>
          <w:p w:rsidR="00D516BF" w:rsidRPr="00D516BF" w:rsidRDefault="00D516BF" w:rsidP="00D516BF">
            <w:pPr>
              <w:pStyle w:val="ListParagraph"/>
              <w:ind w:left="0"/>
              <w:jc w:val="center"/>
              <w:rPr>
                <w:i/>
              </w:rPr>
            </w:pPr>
          </w:p>
        </w:tc>
        <w:tc>
          <w:tcPr>
            <w:tcW w:w="1170" w:type="dxa"/>
          </w:tcPr>
          <w:p w:rsidR="00D516BF" w:rsidRPr="00D516BF" w:rsidRDefault="00D516BF" w:rsidP="00D516BF">
            <w:pPr>
              <w:pStyle w:val="ListParagraph"/>
              <w:ind w:left="0"/>
              <w:jc w:val="center"/>
              <w:rPr>
                <w:i/>
              </w:rPr>
            </w:pPr>
          </w:p>
        </w:tc>
      </w:tr>
      <w:tr w:rsidR="00D516BF" w:rsidTr="00D516BF">
        <w:tc>
          <w:tcPr>
            <w:tcW w:w="805" w:type="dxa"/>
          </w:tcPr>
          <w:p w:rsidR="00D516BF" w:rsidRDefault="00D516BF" w:rsidP="00D516BF">
            <w:pPr>
              <w:pStyle w:val="ListParagraph"/>
              <w:ind w:left="0"/>
            </w:pPr>
          </w:p>
        </w:tc>
        <w:tc>
          <w:tcPr>
            <w:tcW w:w="810" w:type="dxa"/>
          </w:tcPr>
          <w:p w:rsidR="00D516BF" w:rsidRDefault="00D516BF" w:rsidP="00D516BF">
            <w:pPr>
              <w:pStyle w:val="ListParagraph"/>
              <w:ind w:left="0"/>
            </w:pPr>
          </w:p>
        </w:tc>
        <w:tc>
          <w:tcPr>
            <w:tcW w:w="1080" w:type="dxa"/>
          </w:tcPr>
          <w:p w:rsidR="00D516BF" w:rsidRDefault="00D516BF" w:rsidP="00D516BF">
            <w:pPr>
              <w:pStyle w:val="ListParagraph"/>
              <w:ind w:left="0"/>
            </w:pPr>
          </w:p>
        </w:tc>
        <w:tc>
          <w:tcPr>
            <w:tcW w:w="1170" w:type="dxa"/>
          </w:tcPr>
          <w:p w:rsidR="00D516BF" w:rsidRDefault="00D516BF" w:rsidP="00D516BF">
            <w:pPr>
              <w:pStyle w:val="ListParagraph"/>
              <w:ind w:left="0"/>
            </w:pPr>
          </w:p>
        </w:tc>
      </w:tr>
      <w:tr w:rsidR="00D516BF" w:rsidTr="00D516BF">
        <w:tc>
          <w:tcPr>
            <w:tcW w:w="805" w:type="dxa"/>
          </w:tcPr>
          <w:p w:rsidR="00D516BF" w:rsidRDefault="00D516BF" w:rsidP="00D516BF">
            <w:pPr>
              <w:pStyle w:val="ListParagraph"/>
              <w:ind w:left="0"/>
            </w:pPr>
          </w:p>
        </w:tc>
        <w:tc>
          <w:tcPr>
            <w:tcW w:w="810" w:type="dxa"/>
          </w:tcPr>
          <w:p w:rsidR="00D516BF" w:rsidRDefault="00D516BF" w:rsidP="00D516BF">
            <w:pPr>
              <w:pStyle w:val="ListParagraph"/>
              <w:ind w:left="0"/>
            </w:pPr>
          </w:p>
        </w:tc>
        <w:tc>
          <w:tcPr>
            <w:tcW w:w="1080" w:type="dxa"/>
          </w:tcPr>
          <w:p w:rsidR="00D516BF" w:rsidRDefault="00D516BF" w:rsidP="00D516BF">
            <w:pPr>
              <w:pStyle w:val="ListParagraph"/>
              <w:ind w:left="0"/>
            </w:pPr>
          </w:p>
        </w:tc>
        <w:tc>
          <w:tcPr>
            <w:tcW w:w="1170" w:type="dxa"/>
          </w:tcPr>
          <w:p w:rsidR="00D516BF" w:rsidRDefault="00D516BF" w:rsidP="00D516BF">
            <w:pPr>
              <w:pStyle w:val="ListParagraph"/>
              <w:ind w:left="0"/>
            </w:pPr>
          </w:p>
        </w:tc>
      </w:tr>
    </w:tbl>
    <w:p w:rsidR="00D516BF" w:rsidRDefault="00D516BF" w:rsidP="00D516BF">
      <w:pPr>
        <w:pStyle w:val="ListParagraph"/>
      </w:pPr>
    </w:p>
    <w:p w:rsidR="00D516BF" w:rsidRDefault="00D516BF" w:rsidP="002031DC">
      <w:pPr>
        <w:pStyle w:val="ListParagraph"/>
      </w:pPr>
    </w:p>
    <w:p w:rsidR="00D516BF" w:rsidRDefault="00667C3D" w:rsidP="00667C3D">
      <w:r w:rsidRPr="002031DC">
        <w:rPr>
          <w:b/>
        </w:rPr>
        <w:t>Wait.</w:t>
      </w:r>
    </w:p>
    <w:p w:rsidR="00D516BF" w:rsidRDefault="00D516BF" w:rsidP="002031DC">
      <w:pPr>
        <w:pStyle w:val="ListParagraph"/>
      </w:pPr>
    </w:p>
    <w:p w:rsidR="002031DC" w:rsidRDefault="002031DC" w:rsidP="002031DC">
      <w:r>
        <w:lastRenderedPageBreak/>
        <w:t>The reduced-form (that’s what the answer is called) for steady-state capital per worker is</w:t>
      </w:r>
    </w:p>
    <w:p w:rsidR="002031DC" w:rsidRDefault="002243A4" w:rsidP="002031DC">
      <w:r>
        <w:rPr>
          <w:noProof/>
        </w:rPr>
        <w:object w:dxaOrig="1440" w:dyaOrig="1440" w14:anchorId="408CD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margin-left:138.75pt;margin-top:4.7pt;width:183pt;height:38pt;z-index:251658240" filled="t">
            <v:imagedata r:id="rId7" o:title=""/>
          </v:shape>
          <o:OLEObject Type="Embed" ProgID="Equation.DSMT4" ShapeID="_x0000_s1045" DrawAspect="Content" ObjectID="_1463994233" r:id="rId8"/>
        </w:object>
      </w:r>
    </w:p>
    <w:p w:rsidR="002031DC" w:rsidRDefault="002031DC" w:rsidP="002031DC"/>
    <w:p w:rsidR="002031DC" w:rsidRDefault="002031DC" w:rsidP="002031DC">
      <w:pPr>
        <w:pStyle w:val="ListParagraph"/>
      </w:pPr>
    </w:p>
    <w:p w:rsidR="00D8299A" w:rsidRDefault="002031DC" w:rsidP="00935362">
      <w:pPr>
        <w:pStyle w:val="ListParagraph"/>
        <w:numPr>
          <w:ilvl w:val="0"/>
          <w:numId w:val="2"/>
        </w:numPr>
      </w:pPr>
      <w:r>
        <w:t xml:space="preserve">Use calculus to show what happens when you increase </w:t>
      </w:r>
      <w:r w:rsidRPr="002031DC">
        <w:rPr>
          <w:rFonts w:ascii="Symbol" w:hAnsi="Symbol"/>
        </w:rPr>
        <w:t></w:t>
      </w:r>
      <w:r>
        <w:t>.</w:t>
      </w:r>
    </w:p>
    <w:p w:rsidR="005B1FC8" w:rsidRDefault="005B1FC8" w:rsidP="00DB0D19"/>
    <w:p w:rsidR="00D8299A" w:rsidRDefault="00D8299A" w:rsidP="00DB0D19"/>
    <w:p w:rsidR="00D8299A" w:rsidRDefault="00D8299A" w:rsidP="00DB0D19"/>
    <w:p w:rsidR="00667C3D" w:rsidRDefault="00667C3D" w:rsidP="00DB0D19"/>
    <w:p w:rsidR="00667C3D" w:rsidRDefault="00667C3D" w:rsidP="00DB0D19"/>
    <w:p w:rsidR="00667C3D" w:rsidRDefault="00667C3D" w:rsidP="00DB0D19">
      <w:r w:rsidRPr="002031DC">
        <w:rPr>
          <w:b/>
        </w:rPr>
        <w:t>Wait.</w:t>
      </w:r>
    </w:p>
    <w:p w:rsidR="00D8299A" w:rsidRDefault="00667C3D" w:rsidP="00667C3D">
      <w:pPr>
        <w:pStyle w:val="ListParagraph"/>
        <w:numPr>
          <w:ilvl w:val="0"/>
          <w:numId w:val="2"/>
        </w:numPr>
      </w:pPr>
      <w:r>
        <w:t>Compare your discrete change and calculus answers—are they the same or different? Why?</w:t>
      </w:r>
    </w:p>
    <w:p w:rsidR="002031DC" w:rsidRDefault="002031DC" w:rsidP="00DB0D19"/>
    <w:p w:rsidR="00D8299A" w:rsidRDefault="00D8299A" w:rsidP="00DB0D19"/>
    <w:p w:rsidR="00667C3D" w:rsidRDefault="00667C3D" w:rsidP="00DB0D19"/>
    <w:p w:rsidR="00667C3D" w:rsidRDefault="00667C3D" w:rsidP="00DB0D19"/>
    <w:p w:rsidR="00667C3D" w:rsidRDefault="00667C3D" w:rsidP="00DB0D19"/>
    <w:p w:rsidR="00667C3D" w:rsidRDefault="00667C3D" w:rsidP="00DB0D19"/>
    <w:p w:rsidR="00667C3D" w:rsidRDefault="00667C3D" w:rsidP="00DB0D19"/>
    <w:p w:rsidR="00667C3D" w:rsidRDefault="00667C3D" w:rsidP="00DB0D19"/>
    <w:p w:rsidR="00667C3D" w:rsidRDefault="00667C3D" w:rsidP="00DB0D19">
      <w:r w:rsidRPr="002031DC">
        <w:rPr>
          <w:b/>
        </w:rPr>
        <w:t>Wait.</w:t>
      </w:r>
    </w:p>
    <w:p w:rsidR="00667C3D" w:rsidRPr="00C954C0" w:rsidRDefault="00667C3D" w:rsidP="00667C3D">
      <w:pPr>
        <w:pStyle w:val="ListParagraph"/>
        <w:numPr>
          <w:ilvl w:val="0"/>
          <w:numId w:val="2"/>
        </w:numPr>
      </w:pPr>
      <w:r>
        <w:t>Return to the table</w:t>
      </w:r>
      <w:r w:rsidR="00743310">
        <w:t xml:space="preserve"> in Q4</w:t>
      </w:r>
      <w:r>
        <w:t xml:space="preserve"> and label the 4</w:t>
      </w:r>
      <w:r w:rsidRPr="00667C3D">
        <w:rPr>
          <w:vertAlign w:val="superscript"/>
        </w:rPr>
        <w:t>th</w:t>
      </w:r>
      <w:r w:rsidR="00C954C0">
        <w:t xml:space="preserve"> column, </w:t>
      </w:r>
      <w:r w:rsidR="00C954C0" w:rsidRPr="00C954C0">
        <w:rPr>
          <w:position w:val="-24"/>
        </w:rPr>
        <w:object w:dxaOrig="680" w:dyaOrig="660">
          <v:shape id="_x0000_i1025" type="#_x0000_t75" style="width:33.75pt;height:33pt" o:ole="">
            <v:imagedata r:id="rId9" o:title=""/>
          </v:shape>
          <o:OLEObject Type="Embed" ProgID="Equation.DSMT4" ShapeID="_x0000_i1025" DrawAspect="Content" ObjectID="_1463994231" r:id="rId10"/>
        </w:object>
      </w:r>
      <w:r w:rsidR="00C954C0">
        <w:t xml:space="preserve">, then </w:t>
      </w:r>
      <w:r>
        <w:t xml:space="preserve">compute the </w:t>
      </w:r>
      <w:r w:rsidRPr="00667C3D">
        <w:rPr>
          <w:rFonts w:ascii="Symbol" w:hAnsi="Symbol"/>
          <w:i/>
        </w:rPr>
        <w:t></w:t>
      </w:r>
      <w:r>
        <w:t xml:space="preserve"> elasticity of </w:t>
      </w:r>
      <w:r w:rsidRPr="00667C3D">
        <w:rPr>
          <w:i/>
        </w:rPr>
        <w:t>k*</w:t>
      </w:r>
      <w:r w:rsidR="00C954C0">
        <w:rPr>
          <w:i/>
        </w:rPr>
        <w:t>.</w:t>
      </w:r>
    </w:p>
    <w:p w:rsidR="00C954C0" w:rsidRDefault="00C954C0" w:rsidP="00667C3D">
      <w:pPr>
        <w:pStyle w:val="ListParagraph"/>
        <w:numPr>
          <w:ilvl w:val="0"/>
          <w:numId w:val="2"/>
        </w:numPr>
      </w:pPr>
      <w:r>
        <w:t xml:space="preserve">Compute this same elasticity below via </w:t>
      </w:r>
      <w:r w:rsidRPr="00C954C0">
        <w:rPr>
          <w:position w:val="-24"/>
        </w:rPr>
        <w:object w:dxaOrig="720" w:dyaOrig="660">
          <v:shape id="_x0000_i1026" type="#_x0000_t75" style="width:36pt;height:33pt" o:ole="">
            <v:imagedata r:id="rId11" o:title=""/>
          </v:shape>
          <o:OLEObject Type="Embed" ProgID="Equation.DSMT4" ShapeID="_x0000_i1026" DrawAspect="Content" ObjectID="_1463994232" r:id="rId12"/>
        </w:object>
      </w:r>
      <w:r>
        <w:t xml:space="preserve">. </w:t>
      </w:r>
    </w:p>
    <w:p w:rsidR="00C954C0" w:rsidRDefault="00C954C0" w:rsidP="00C954C0">
      <w:pPr>
        <w:pStyle w:val="ListParagraph"/>
      </w:pPr>
    </w:p>
    <w:p w:rsidR="00C954C0" w:rsidRDefault="00C954C0" w:rsidP="00C954C0">
      <w:pPr>
        <w:pStyle w:val="ListParagraph"/>
      </w:pPr>
    </w:p>
    <w:p w:rsidR="00C954C0" w:rsidRDefault="00C954C0" w:rsidP="00C954C0">
      <w:pPr>
        <w:pStyle w:val="ListParagraph"/>
      </w:pPr>
    </w:p>
    <w:p w:rsidR="00C954C0" w:rsidRDefault="00C954C0" w:rsidP="00C954C0">
      <w:r w:rsidRPr="002031DC">
        <w:rPr>
          <w:b/>
        </w:rPr>
        <w:t>Wait.</w:t>
      </w:r>
    </w:p>
    <w:p w:rsidR="00667C3D" w:rsidRDefault="00667C3D" w:rsidP="00667C3D">
      <w:pPr>
        <w:pStyle w:val="ListParagraph"/>
        <w:numPr>
          <w:ilvl w:val="0"/>
          <w:numId w:val="2"/>
        </w:numPr>
      </w:pPr>
      <w:r>
        <w:t xml:space="preserve">In the screencast, when s rose from 30% to 40%, there was a transition issue. </w:t>
      </w:r>
      <w:r w:rsidR="00BE3AC5">
        <w:t>In Task 5, you compared countries with 30% versus 20% saving rates. Was there a transition there? Explain.</w:t>
      </w:r>
    </w:p>
    <w:p w:rsidR="00667C3D" w:rsidRDefault="00667C3D" w:rsidP="00667C3D">
      <w:pPr>
        <w:pStyle w:val="ListParagraph"/>
      </w:pPr>
    </w:p>
    <w:p w:rsidR="00667C3D" w:rsidRDefault="00667C3D" w:rsidP="00667C3D">
      <w:pPr>
        <w:pStyle w:val="ListParagraph"/>
      </w:pPr>
    </w:p>
    <w:p w:rsidR="00667C3D" w:rsidRDefault="00667C3D" w:rsidP="00667C3D">
      <w:pPr>
        <w:pStyle w:val="ListParagraph"/>
      </w:pPr>
    </w:p>
    <w:p w:rsidR="00C954C0" w:rsidRDefault="00C954C0" w:rsidP="00667C3D">
      <w:pPr>
        <w:pStyle w:val="ListParagraph"/>
      </w:pPr>
    </w:p>
    <w:p w:rsidR="00C954C0" w:rsidRDefault="00C954C0" w:rsidP="00667C3D">
      <w:pPr>
        <w:pStyle w:val="ListParagraph"/>
      </w:pPr>
    </w:p>
    <w:p w:rsidR="00667C3D" w:rsidRDefault="00667C3D" w:rsidP="00667C3D">
      <w:pPr>
        <w:pStyle w:val="ListParagraph"/>
      </w:pPr>
    </w:p>
    <w:p w:rsidR="00667C3D" w:rsidRDefault="00667C3D" w:rsidP="00667C3D">
      <w:pPr>
        <w:pStyle w:val="ListParagraph"/>
      </w:pPr>
    </w:p>
    <w:p w:rsidR="00667C3D" w:rsidRDefault="00667C3D" w:rsidP="00667C3D">
      <w:pPr>
        <w:pStyle w:val="ListParagraph"/>
        <w:numPr>
          <w:ilvl w:val="0"/>
          <w:numId w:val="2"/>
        </w:numPr>
      </w:pPr>
      <w:r>
        <w:t xml:space="preserve">Is there a transition issue with depreciation? </w:t>
      </w:r>
      <w:r w:rsidR="00BE3AC5">
        <w:t>Explain</w:t>
      </w:r>
      <w:r w:rsidR="00245FAD">
        <w:t>.</w:t>
      </w:r>
    </w:p>
    <w:p w:rsidR="00667C3D" w:rsidRDefault="00667C3D" w:rsidP="00667C3D">
      <w:pPr>
        <w:pStyle w:val="ListParagraph"/>
      </w:pPr>
    </w:p>
    <w:p w:rsidR="00BE3AC5" w:rsidRDefault="00BE3AC5" w:rsidP="00667C3D">
      <w:pPr>
        <w:pStyle w:val="ListParagraph"/>
      </w:pPr>
    </w:p>
    <w:p w:rsidR="00667C3D" w:rsidRDefault="00667C3D" w:rsidP="00667C3D">
      <w:pPr>
        <w:pStyle w:val="ListParagraph"/>
      </w:pPr>
    </w:p>
    <w:p w:rsidR="00667C3D" w:rsidRDefault="00667C3D" w:rsidP="00667C3D">
      <w:r>
        <w:t xml:space="preserve"> </w:t>
      </w:r>
    </w:p>
    <w:p w:rsidR="00667C3D" w:rsidRDefault="00667C3D" w:rsidP="00DB0D19"/>
    <w:p w:rsidR="005B1FC8" w:rsidRDefault="005B1FC8" w:rsidP="00DB0D19"/>
    <w:p w:rsidR="00BE3AC5" w:rsidRDefault="00BE3AC5" w:rsidP="00DB0D19"/>
    <w:p w:rsidR="00DB0D19" w:rsidRPr="00245FAD" w:rsidRDefault="00C954C0" w:rsidP="005B1FC8">
      <w:pPr>
        <w:rPr>
          <w:sz w:val="20"/>
          <w:szCs w:val="20"/>
        </w:rPr>
      </w:pPr>
      <w:r w:rsidRPr="00245FAD">
        <w:rPr>
          <w:sz w:val="20"/>
          <w:szCs w:val="20"/>
        </w:rPr>
        <w:t xml:space="preserve">HW: Watch all three videos in GoldenRule.xls. The first will review what we have done here today, but the other two are new material. Pay close attention. Maybe even take notes. Work diligently on the file. Explore it. </w:t>
      </w:r>
      <w:r w:rsidR="00A2224F">
        <w:rPr>
          <w:sz w:val="20"/>
          <w:szCs w:val="20"/>
        </w:rPr>
        <w:t xml:space="preserve">Do the tasks 3 and 4. In addition, </w:t>
      </w:r>
      <w:r w:rsidR="00245FAD" w:rsidRPr="00245FAD">
        <w:rPr>
          <w:sz w:val="20"/>
          <w:szCs w:val="20"/>
        </w:rPr>
        <w:t>create a Word doc called “Golden Rule Questions”</w:t>
      </w:r>
      <w:r w:rsidRPr="00245FAD">
        <w:rPr>
          <w:sz w:val="20"/>
          <w:szCs w:val="20"/>
        </w:rPr>
        <w:t xml:space="preserve"> </w:t>
      </w:r>
      <w:r w:rsidR="00245FAD" w:rsidRPr="00245FAD">
        <w:rPr>
          <w:sz w:val="20"/>
          <w:szCs w:val="20"/>
        </w:rPr>
        <w:t>that has</w:t>
      </w:r>
      <w:r w:rsidRPr="00245FAD">
        <w:rPr>
          <w:sz w:val="20"/>
          <w:szCs w:val="20"/>
        </w:rPr>
        <w:t xml:space="preserve"> </w:t>
      </w:r>
      <w:r w:rsidR="00245FAD" w:rsidRPr="00A2224F">
        <w:rPr>
          <w:i/>
          <w:sz w:val="20"/>
          <w:szCs w:val="20"/>
        </w:rPr>
        <w:t>at least three questions</w:t>
      </w:r>
      <w:r w:rsidR="00245FAD" w:rsidRPr="00245FAD">
        <w:rPr>
          <w:sz w:val="20"/>
          <w:szCs w:val="20"/>
        </w:rPr>
        <w:t xml:space="preserve"> in it</w:t>
      </w:r>
      <w:r w:rsidRPr="00245FAD">
        <w:rPr>
          <w:sz w:val="20"/>
          <w:szCs w:val="20"/>
        </w:rPr>
        <w:t>. I prefe</w:t>
      </w:r>
      <w:r w:rsidR="00BE3AC5">
        <w:rPr>
          <w:sz w:val="20"/>
          <w:szCs w:val="20"/>
        </w:rPr>
        <w:t xml:space="preserve">r real, actual questions, but </w:t>
      </w:r>
      <w:r w:rsidR="00245FAD" w:rsidRPr="00245FAD">
        <w:rPr>
          <w:sz w:val="20"/>
          <w:szCs w:val="20"/>
        </w:rPr>
        <w:t>if you think you understand everything, then make up three questions</w:t>
      </w:r>
      <w:r w:rsidR="00A2224F">
        <w:rPr>
          <w:sz w:val="20"/>
          <w:szCs w:val="20"/>
        </w:rPr>
        <w:t xml:space="preserve"> that you think are fundamental.</w:t>
      </w:r>
    </w:p>
    <w:sectPr w:rsidR="00DB0D19" w:rsidRPr="00245FAD" w:rsidSect="00441EA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3A4" w:rsidRDefault="002243A4" w:rsidP="00452151">
      <w:r>
        <w:separator/>
      </w:r>
    </w:p>
  </w:endnote>
  <w:endnote w:type="continuationSeparator" w:id="0">
    <w:p w:rsidR="002243A4" w:rsidRDefault="002243A4" w:rsidP="0045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3A4" w:rsidRDefault="002243A4" w:rsidP="00452151">
      <w:r>
        <w:separator/>
      </w:r>
    </w:p>
  </w:footnote>
  <w:footnote w:type="continuationSeparator" w:id="0">
    <w:p w:rsidR="002243A4" w:rsidRDefault="002243A4" w:rsidP="004521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927F8"/>
    <w:multiLevelType w:val="hybridMultilevel"/>
    <w:tmpl w:val="A40CE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34222B"/>
    <w:multiLevelType w:val="hybridMultilevel"/>
    <w:tmpl w:val="7C567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6FB"/>
    <w:rsid w:val="000F0A3E"/>
    <w:rsid w:val="001D38ED"/>
    <w:rsid w:val="00202EE2"/>
    <w:rsid w:val="002031DC"/>
    <w:rsid w:val="00213A38"/>
    <w:rsid w:val="002243A4"/>
    <w:rsid w:val="00225E98"/>
    <w:rsid w:val="00245FAD"/>
    <w:rsid w:val="00273CC3"/>
    <w:rsid w:val="00321EEF"/>
    <w:rsid w:val="003C49D0"/>
    <w:rsid w:val="003F2F6F"/>
    <w:rsid w:val="003F6E9F"/>
    <w:rsid w:val="00440A06"/>
    <w:rsid w:val="00441EAD"/>
    <w:rsid w:val="00452151"/>
    <w:rsid w:val="004606FB"/>
    <w:rsid w:val="005B1FC8"/>
    <w:rsid w:val="005F7E9D"/>
    <w:rsid w:val="006678B8"/>
    <w:rsid w:val="00667C3D"/>
    <w:rsid w:val="006F65C8"/>
    <w:rsid w:val="00743310"/>
    <w:rsid w:val="007B066B"/>
    <w:rsid w:val="00823AC3"/>
    <w:rsid w:val="008B52DE"/>
    <w:rsid w:val="00935362"/>
    <w:rsid w:val="009F3EA1"/>
    <w:rsid w:val="00A2224F"/>
    <w:rsid w:val="00BE3AC5"/>
    <w:rsid w:val="00C954C0"/>
    <w:rsid w:val="00D256F2"/>
    <w:rsid w:val="00D516BF"/>
    <w:rsid w:val="00D8299A"/>
    <w:rsid w:val="00DB0D19"/>
    <w:rsid w:val="00E264F3"/>
    <w:rsid w:val="00F5716B"/>
    <w:rsid w:val="00F768E8"/>
    <w:rsid w:val="00FB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F12CDE88-D482-4295-AB01-3849F1DD2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0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2151"/>
    <w:pPr>
      <w:tabs>
        <w:tab w:val="center" w:pos="4680"/>
        <w:tab w:val="right" w:pos="9360"/>
      </w:tabs>
    </w:pPr>
  </w:style>
  <w:style w:type="character" w:customStyle="1" w:styleId="HeaderChar">
    <w:name w:val="Header Char"/>
    <w:link w:val="Header"/>
    <w:uiPriority w:val="99"/>
    <w:rsid w:val="00452151"/>
    <w:rPr>
      <w:sz w:val="24"/>
      <w:szCs w:val="24"/>
    </w:rPr>
  </w:style>
  <w:style w:type="paragraph" w:styleId="Footer">
    <w:name w:val="footer"/>
    <w:basedOn w:val="Normal"/>
    <w:link w:val="FooterChar"/>
    <w:uiPriority w:val="99"/>
    <w:unhideWhenUsed/>
    <w:rsid w:val="00452151"/>
    <w:pPr>
      <w:tabs>
        <w:tab w:val="center" w:pos="4680"/>
        <w:tab w:val="right" w:pos="9360"/>
      </w:tabs>
    </w:pPr>
  </w:style>
  <w:style w:type="character" w:customStyle="1" w:styleId="FooterChar">
    <w:name w:val="Footer Char"/>
    <w:link w:val="Footer"/>
    <w:uiPriority w:val="99"/>
    <w:rsid w:val="00452151"/>
    <w:rPr>
      <w:sz w:val="24"/>
      <w:szCs w:val="24"/>
    </w:rPr>
  </w:style>
  <w:style w:type="paragraph" w:styleId="ListParagraph">
    <w:name w:val="List Paragraph"/>
    <w:basedOn w:val="Normal"/>
    <w:uiPriority w:val="34"/>
    <w:qFormat/>
    <w:rsid w:val="009353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29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1089</TotalTime>
  <Pages>2</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Barreto</vt:lpstr>
    </vt:vector>
  </TitlesOfParts>
  <Company/>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Barreto</dc:title>
  <dc:subject/>
  <dc:creator>Humberto Barreto</dc:creator>
  <cp:keywords/>
  <dc:description/>
  <cp:lastModifiedBy>Humberto Barreto</cp:lastModifiedBy>
  <cp:revision>8</cp:revision>
  <dcterms:created xsi:type="dcterms:W3CDTF">2014-02-11T22:02:00Z</dcterms:created>
  <dcterms:modified xsi:type="dcterms:W3CDTF">2014-06-11T16:17:00Z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